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9C9C" w14:textId="77777777" w:rsidR="00D52CB6" w:rsidRPr="002E0B05" w:rsidRDefault="00D52CB6" w:rsidP="00D52CB6">
      <w:pPr>
        <w:pBdr>
          <w:bottom w:val="single" w:sz="18" w:space="1" w:color="44546A" w:themeColor="text2"/>
        </w:pBdr>
        <w:spacing w:before="240" w:after="120" w:line="288" w:lineRule="auto"/>
        <w:jc w:val="center"/>
        <w:rPr>
          <w:rFonts w:ascii="Arial" w:hAnsi="Arial" w:cs="Arial"/>
          <w:b/>
          <w:sz w:val="28"/>
          <w:szCs w:val="28"/>
          <w:lang w:val="fr-CH"/>
        </w:rPr>
      </w:pPr>
    </w:p>
    <w:p w14:paraId="3071DBDF" w14:textId="77777777" w:rsidR="00D52CB6" w:rsidRPr="002E0B05" w:rsidRDefault="00D52CB6" w:rsidP="00D52CB6">
      <w:pPr>
        <w:pBdr>
          <w:bottom w:val="single" w:sz="18" w:space="1" w:color="44546A" w:themeColor="text2"/>
        </w:pBdr>
        <w:spacing w:before="240" w:after="120" w:line="288" w:lineRule="auto"/>
        <w:jc w:val="center"/>
        <w:rPr>
          <w:rFonts w:ascii="Arial" w:hAnsi="Arial" w:cs="Arial"/>
          <w:b/>
          <w:sz w:val="28"/>
          <w:szCs w:val="28"/>
          <w:lang w:val="fr-CH"/>
        </w:rPr>
      </w:pPr>
    </w:p>
    <w:p w14:paraId="5B758287" w14:textId="07C4D57B" w:rsidR="00D752D6" w:rsidRPr="002E0B05" w:rsidRDefault="00E135C3" w:rsidP="00D52CB6">
      <w:pPr>
        <w:pBdr>
          <w:bottom w:val="single" w:sz="18" w:space="1" w:color="44546A" w:themeColor="text2"/>
        </w:pBdr>
        <w:spacing w:before="240" w:after="120" w:line="288" w:lineRule="auto"/>
        <w:jc w:val="center"/>
        <w:rPr>
          <w:rFonts w:ascii="Arial" w:hAnsi="Arial" w:cs="Arial"/>
          <w:b/>
          <w:sz w:val="28"/>
          <w:szCs w:val="28"/>
        </w:rPr>
      </w:pPr>
      <w:r w:rsidRPr="002E0B05">
        <w:rPr>
          <w:rFonts w:ascii="Arial" w:hAnsi="Arial"/>
          <w:b/>
          <w:sz w:val="28"/>
        </w:rPr>
        <w:t>Kit per la progettazione di reti e per il processo di creazione e riconoscimento dei Centri di riferimento</w:t>
      </w:r>
    </w:p>
    <w:p w14:paraId="561F8441" w14:textId="77777777" w:rsidR="00156E5E" w:rsidRPr="002E0B05" w:rsidRDefault="00156E5E" w:rsidP="00156E5E">
      <w:pPr>
        <w:rPr>
          <w:rFonts w:ascii="Arial" w:hAnsi="Arial" w:cs="Arial"/>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528"/>
      </w:tblGrid>
      <w:tr w:rsidR="00156E5E" w:rsidRPr="002E0B05" w14:paraId="23677392" w14:textId="77777777" w:rsidTr="00D758A8">
        <w:trPr>
          <w:jc w:val="center"/>
        </w:trPr>
        <w:tc>
          <w:tcPr>
            <w:tcW w:w="1843" w:type="dxa"/>
          </w:tcPr>
          <w:p w14:paraId="1221975E" w14:textId="398F8094" w:rsidR="00156E5E" w:rsidRPr="002E0B05" w:rsidRDefault="00D758A8" w:rsidP="007C1FC5">
            <w:pPr>
              <w:spacing w:before="60" w:after="60"/>
              <w:rPr>
                <w:rFonts w:ascii="Arial" w:hAnsi="Arial" w:cs="Arial"/>
                <w:sz w:val="20"/>
                <w:szCs w:val="20"/>
              </w:rPr>
            </w:pPr>
            <w:r w:rsidRPr="002E0B05">
              <w:rPr>
                <w:rFonts w:ascii="Arial" w:hAnsi="Arial"/>
                <w:sz w:val="20"/>
              </w:rPr>
              <w:t>Preparato da:</w:t>
            </w:r>
          </w:p>
        </w:tc>
        <w:tc>
          <w:tcPr>
            <w:tcW w:w="5528" w:type="dxa"/>
          </w:tcPr>
          <w:p w14:paraId="2DB8BE40" w14:textId="64C43615" w:rsidR="00156E5E" w:rsidRPr="002E0B05" w:rsidRDefault="00D758A8" w:rsidP="007C1FC5">
            <w:pPr>
              <w:spacing w:before="60" w:after="60"/>
              <w:rPr>
                <w:rFonts w:ascii="Arial" w:hAnsi="Arial" w:cs="Arial"/>
                <w:sz w:val="20"/>
                <w:szCs w:val="20"/>
              </w:rPr>
            </w:pPr>
            <w:r w:rsidRPr="002E0B05">
              <w:rPr>
                <w:rFonts w:ascii="Arial" w:hAnsi="Arial"/>
                <w:sz w:val="20"/>
              </w:rPr>
              <w:t>Coordinamento nazionale malattie rare, kosek</w:t>
            </w:r>
          </w:p>
        </w:tc>
      </w:tr>
      <w:tr w:rsidR="00156E5E" w:rsidRPr="002E0B05" w14:paraId="7D2ECD84" w14:textId="77777777" w:rsidTr="00D758A8">
        <w:trPr>
          <w:jc w:val="center"/>
        </w:trPr>
        <w:tc>
          <w:tcPr>
            <w:tcW w:w="1843" w:type="dxa"/>
          </w:tcPr>
          <w:p w14:paraId="52C9651B" w14:textId="6A434A1E" w:rsidR="00156E5E" w:rsidRPr="002E0B05" w:rsidRDefault="00156E5E" w:rsidP="007C1FC5">
            <w:pPr>
              <w:spacing w:before="60" w:after="60"/>
              <w:rPr>
                <w:rFonts w:ascii="Arial" w:hAnsi="Arial" w:cs="Arial"/>
                <w:sz w:val="20"/>
                <w:szCs w:val="20"/>
              </w:rPr>
            </w:pPr>
            <w:r w:rsidRPr="002E0B05">
              <w:rPr>
                <w:rFonts w:ascii="Arial" w:hAnsi="Arial"/>
                <w:sz w:val="20"/>
              </w:rPr>
              <w:t xml:space="preserve">Autori: </w:t>
            </w:r>
          </w:p>
        </w:tc>
        <w:tc>
          <w:tcPr>
            <w:tcW w:w="5528" w:type="dxa"/>
          </w:tcPr>
          <w:p w14:paraId="13389813" w14:textId="251E7EC0" w:rsidR="00156E5E" w:rsidRPr="002E0B05" w:rsidRDefault="00B6654D" w:rsidP="00D758A8">
            <w:pPr>
              <w:spacing w:before="60" w:after="60"/>
              <w:rPr>
                <w:rFonts w:ascii="Arial" w:hAnsi="Arial" w:cs="Arial"/>
                <w:sz w:val="20"/>
                <w:szCs w:val="20"/>
              </w:rPr>
            </w:pPr>
            <w:r>
              <w:rPr>
                <w:rFonts w:ascii="Arial" w:hAnsi="Arial"/>
                <w:sz w:val="20"/>
              </w:rPr>
              <w:t>S</w:t>
            </w:r>
            <w:r w:rsidR="00156E5E" w:rsidRPr="002E0B05">
              <w:rPr>
                <w:rFonts w:ascii="Arial" w:hAnsi="Arial"/>
                <w:sz w:val="20"/>
              </w:rPr>
              <w:t>egretariato di kosek</w:t>
            </w:r>
          </w:p>
        </w:tc>
      </w:tr>
      <w:tr w:rsidR="00156E5E" w:rsidRPr="002E0B05" w14:paraId="4BD4123B" w14:textId="77777777" w:rsidTr="00D758A8">
        <w:trPr>
          <w:jc w:val="center"/>
        </w:trPr>
        <w:tc>
          <w:tcPr>
            <w:tcW w:w="1843" w:type="dxa"/>
          </w:tcPr>
          <w:p w14:paraId="078F3F23" w14:textId="5980D13D" w:rsidR="00156E5E" w:rsidRPr="002E0B05" w:rsidRDefault="00156E5E" w:rsidP="007C1FC5">
            <w:pPr>
              <w:spacing w:before="60" w:after="60"/>
              <w:rPr>
                <w:rFonts w:ascii="Arial" w:hAnsi="Arial" w:cs="Arial"/>
                <w:sz w:val="20"/>
                <w:szCs w:val="20"/>
              </w:rPr>
            </w:pPr>
            <w:r w:rsidRPr="002E0B05">
              <w:rPr>
                <w:rFonts w:ascii="Arial" w:hAnsi="Arial"/>
                <w:sz w:val="20"/>
              </w:rPr>
              <w:t>Data:</w:t>
            </w:r>
          </w:p>
        </w:tc>
        <w:tc>
          <w:tcPr>
            <w:tcW w:w="5528" w:type="dxa"/>
          </w:tcPr>
          <w:p w14:paraId="1D75D0B3" w14:textId="18B03798" w:rsidR="00156E5E" w:rsidRPr="002E0B05" w:rsidRDefault="003E730D" w:rsidP="007C1FC5">
            <w:pPr>
              <w:spacing w:before="60" w:after="60"/>
              <w:rPr>
                <w:rFonts w:ascii="Arial" w:hAnsi="Arial" w:cs="Arial"/>
                <w:sz w:val="20"/>
                <w:szCs w:val="20"/>
              </w:rPr>
            </w:pPr>
            <w:r>
              <w:rPr>
                <w:rFonts w:ascii="Arial" w:hAnsi="Arial" w:cs="Arial"/>
                <w:sz w:val="20"/>
              </w:rPr>
              <w:t>08.01.2024</w:t>
            </w:r>
          </w:p>
        </w:tc>
      </w:tr>
    </w:tbl>
    <w:p w14:paraId="21CC4BE9" w14:textId="3A036A71" w:rsidR="00156E5E" w:rsidRPr="002E0B05" w:rsidRDefault="005800A8" w:rsidP="00156E5E">
      <w:pPr>
        <w:jc w:val="center"/>
        <w:rPr>
          <w:rFonts w:ascii="Arial" w:hAnsi="Arial" w:cs="Arial"/>
          <w:b/>
          <w:color w:val="44546A" w:themeColor="text2"/>
          <w:sz w:val="24"/>
          <w:szCs w:val="24"/>
        </w:rPr>
      </w:pPr>
      <w:r w:rsidRPr="002E0B05">
        <w:rPr>
          <w:rFonts w:ascii="Arial" w:hAnsi="Arial"/>
          <w:b/>
          <w:color w:val="44546A" w:themeColor="text2"/>
          <w:sz w:val="24"/>
        </w:rPr>
        <w:t xml:space="preserve">VERSIONE </w:t>
      </w:r>
      <w:r w:rsidR="003E730D">
        <w:rPr>
          <w:rFonts w:ascii="Arial" w:hAnsi="Arial"/>
          <w:b/>
          <w:color w:val="44546A" w:themeColor="text2"/>
          <w:sz w:val="24"/>
        </w:rPr>
        <w:t>4</w:t>
      </w:r>
      <w:r w:rsidRPr="002E0B05">
        <w:rPr>
          <w:rFonts w:ascii="Arial" w:hAnsi="Arial"/>
          <w:b/>
          <w:color w:val="44546A" w:themeColor="text2"/>
          <w:sz w:val="24"/>
        </w:rPr>
        <w:t>_</w:t>
      </w:r>
      <w:r w:rsidR="003E730D" w:rsidRPr="002E0B05">
        <w:rPr>
          <w:rFonts w:ascii="Arial" w:hAnsi="Arial"/>
          <w:b/>
          <w:color w:val="44546A" w:themeColor="text2"/>
          <w:sz w:val="24"/>
        </w:rPr>
        <w:t>202</w:t>
      </w:r>
      <w:r w:rsidR="003E730D">
        <w:rPr>
          <w:rFonts w:ascii="Arial" w:hAnsi="Arial"/>
          <w:b/>
          <w:color w:val="44546A" w:themeColor="text2"/>
          <w:sz w:val="24"/>
        </w:rPr>
        <w:t>4</w:t>
      </w:r>
    </w:p>
    <w:p w14:paraId="3588E164" w14:textId="77777777" w:rsidR="00C6314B" w:rsidRPr="002E0B05" w:rsidRDefault="00C6314B" w:rsidP="00156E5E">
      <w:pPr>
        <w:spacing w:after="200" w:line="276" w:lineRule="auto"/>
        <w:rPr>
          <w:rFonts w:ascii="Arial" w:hAnsi="Arial" w:cs="Arial"/>
          <w:b/>
          <w:color w:val="44546A" w:themeColor="text2"/>
          <w:sz w:val="24"/>
          <w:szCs w:val="24"/>
          <w:lang w:val="fr-CH"/>
        </w:rPr>
      </w:pPr>
    </w:p>
    <w:tbl>
      <w:tblPr>
        <w:tblStyle w:val="Grigliatabella"/>
        <w:tblW w:w="0" w:type="auto"/>
        <w:tblLook w:val="04A0" w:firstRow="1" w:lastRow="0" w:firstColumn="1" w:lastColumn="0" w:noHBand="0" w:noVBand="1"/>
      </w:tblPr>
      <w:tblGrid>
        <w:gridCol w:w="9095"/>
      </w:tblGrid>
      <w:tr w:rsidR="002C65DB" w:rsidRPr="002E0B05" w14:paraId="5786E3D8" w14:textId="77777777" w:rsidTr="002C65DB">
        <w:tc>
          <w:tcPr>
            <w:tcW w:w="9095" w:type="dxa"/>
          </w:tcPr>
          <w:p w14:paraId="60160045" w14:textId="6F96FB94" w:rsidR="002C65DB" w:rsidRPr="002E0B05" w:rsidRDefault="002C65DB" w:rsidP="002C65DB">
            <w:pPr>
              <w:spacing w:line="288" w:lineRule="auto"/>
              <w:jc w:val="center"/>
              <w:rPr>
                <w:rFonts w:ascii="Arial" w:hAnsi="Arial" w:cs="Arial"/>
                <w:b/>
                <w:bCs/>
                <w:sz w:val="20"/>
                <w:szCs w:val="20"/>
              </w:rPr>
            </w:pPr>
            <w:r w:rsidRPr="002E0B05">
              <w:rPr>
                <w:rFonts w:ascii="Arial" w:hAnsi="Arial"/>
                <w:b/>
                <w:sz w:val="20"/>
              </w:rPr>
              <w:t xml:space="preserve">I seguenti documenti hanno l’obiettivo di facilitare la creazione di reti di presa in carico e Centri di riferimento e di preparare </w:t>
            </w:r>
            <w:r w:rsidR="003E730D">
              <w:rPr>
                <w:rFonts w:ascii="Arial" w:hAnsi="Arial"/>
                <w:b/>
                <w:sz w:val="20"/>
              </w:rPr>
              <w:t>la candidatura alla procedura</w:t>
            </w:r>
            <w:r w:rsidRPr="002E0B05">
              <w:rPr>
                <w:rFonts w:ascii="Arial" w:hAnsi="Arial"/>
                <w:b/>
                <w:sz w:val="20"/>
              </w:rPr>
              <w:t xml:space="preserve"> di riconoscimento di kosek. In linea di principio, devono essere considerati come strumenti, non come direttive.</w:t>
            </w:r>
          </w:p>
          <w:p w14:paraId="12C8888B" w14:textId="77777777" w:rsidR="00751212" w:rsidRPr="002E0B05" w:rsidRDefault="00751212" w:rsidP="002C65DB">
            <w:pPr>
              <w:spacing w:line="288" w:lineRule="auto"/>
              <w:jc w:val="center"/>
              <w:rPr>
                <w:rFonts w:ascii="Arial" w:hAnsi="Arial" w:cs="Arial"/>
                <w:b/>
                <w:bCs/>
                <w:sz w:val="20"/>
                <w:szCs w:val="20"/>
              </w:rPr>
            </w:pPr>
          </w:p>
          <w:p w14:paraId="7F8A4BF5" w14:textId="77777777" w:rsidR="00751212" w:rsidRPr="002E0B05" w:rsidRDefault="00751212" w:rsidP="00751212">
            <w:pPr>
              <w:spacing w:line="288" w:lineRule="auto"/>
              <w:jc w:val="center"/>
              <w:rPr>
                <w:rFonts w:ascii="Arial" w:hAnsi="Arial" w:cs="Arial"/>
                <w:b/>
                <w:bCs/>
                <w:sz w:val="20"/>
                <w:szCs w:val="20"/>
              </w:rPr>
            </w:pPr>
            <w:r w:rsidRPr="002E0B05">
              <w:rPr>
                <w:rFonts w:ascii="Arial" w:hAnsi="Arial"/>
                <w:b/>
                <w:sz w:val="20"/>
              </w:rPr>
              <w:t xml:space="preserve">NOTA IMPORTANTE: </w:t>
            </w:r>
          </w:p>
          <w:p w14:paraId="08C3B86D" w14:textId="5C7B8999" w:rsidR="00751212" w:rsidRPr="002E0B05" w:rsidRDefault="00751212" w:rsidP="00751212">
            <w:pPr>
              <w:spacing w:line="288" w:lineRule="auto"/>
              <w:jc w:val="center"/>
              <w:rPr>
                <w:rFonts w:ascii="Arial" w:hAnsi="Arial" w:cs="Arial"/>
                <w:b/>
                <w:bCs/>
                <w:sz w:val="20"/>
                <w:szCs w:val="20"/>
              </w:rPr>
            </w:pPr>
            <w:r w:rsidRPr="002E0B05">
              <w:rPr>
                <w:rFonts w:ascii="Arial" w:hAnsi="Arial"/>
                <w:b/>
                <w:sz w:val="20"/>
              </w:rPr>
              <w:t xml:space="preserve">Nel caso in cui kosek riceva </w:t>
            </w:r>
            <w:r w:rsidR="00995697" w:rsidRPr="00995697">
              <w:rPr>
                <w:rFonts w:ascii="Arial" w:hAnsi="Arial"/>
                <w:b/>
                <w:sz w:val="20"/>
              </w:rPr>
              <w:t xml:space="preserve">contemporaneamente </w:t>
            </w:r>
            <w:r w:rsidRPr="002E0B05">
              <w:rPr>
                <w:rFonts w:ascii="Arial" w:hAnsi="Arial"/>
                <w:b/>
                <w:sz w:val="20"/>
              </w:rPr>
              <w:t>un numero elevato di candidature, si riserva il diritto di organizzare il lavoro in base alle risorse disponibili. In questo caso, verrebbe stilata una lista d’attesa per gruppo di malattie e i centri candidati pertinenti a questi gruppi di malattie verrebbero informati di conseguenza.</w:t>
            </w:r>
          </w:p>
        </w:tc>
      </w:tr>
    </w:tbl>
    <w:p w14:paraId="0C58A0FC" w14:textId="3A5CB943" w:rsidR="00995AEF" w:rsidRPr="002E0B05" w:rsidRDefault="00995AEF" w:rsidP="00156E5E">
      <w:pPr>
        <w:spacing w:after="200" w:line="276" w:lineRule="auto"/>
        <w:rPr>
          <w:rFonts w:ascii="Arial" w:hAnsi="Arial" w:cs="Arial"/>
          <w:b/>
          <w:color w:val="44546A" w:themeColor="text2"/>
          <w:sz w:val="24"/>
          <w:szCs w:val="24"/>
        </w:rPr>
      </w:pPr>
    </w:p>
    <w:p w14:paraId="123C0E8B" w14:textId="74E1EC3E" w:rsidR="00995AEF" w:rsidRPr="002E0B05" w:rsidRDefault="00995AEF">
      <w:pPr>
        <w:rPr>
          <w:rFonts w:ascii="Arial" w:hAnsi="Arial" w:cs="Arial"/>
          <w:b/>
          <w:color w:val="44546A" w:themeColor="text2"/>
          <w:sz w:val="24"/>
          <w:szCs w:val="24"/>
        </w:rPr>
      </w:pPr>
      <w:r w:rsidRPr="002E0B05">
        <w:br w:type="page"/>
      </w:r>
    </w:p>
    <w:sdt>
      <w:sdtPr>
        <w:rPr>
          <w:rFonts w:ascii="Arial" w:eastAsiaTheme="minorHAnsi" w:hAnsi="Arial" w:cs="Arial"/>
          <w:b w:val="0"/>
          <w:bCs w:val="0"/>
          <w:color w:val="auto"/>
          <w:sz w:val="22"/>
          <w:szCs w:val="22"/>
          <w:lang w:eastAsia="en-US"/>
        </w:rPr>
        <w:id w:val="2145839119"/>
        <w:docPartObj>
          <w:docPartGallery w:val="Table of Contents"/>
          <w:docPartUnique/>
        </w:docPartObj>
      </w:sdtPr>
      <w:sdtEndPr>
        <w:rPr>
          <w:rFonts w:asciiTheme="minorHAnsi" w:hAnsiTheme="minorHAnsi" w:cstheme="minorBidi"/>
        </w:rPr>
      </w:sdtEndPr>
      <w:sdtContent>
        <w:p w14:paraId="08BA0F97" w14:textId="134AE820" w:rsidR="002913B9" w:rsidRPr="002E0B05" w:rsidRDefault="00FC0A4D">
          <w:pPr>
            <w:pStyle w:val="Titolosommario"/>
            <w:rPr>
              <w:rFonts w:ascii="Arial" w:hAnsi="Arial" w:cs="Arial"/>
            </w:rPr>
          </w:pPr>
          <w:r w:rsidRPr="002E0B05">
            <w:rPr>
              <w:rFonts w:ascii="Arial" w:hAnsi="Arial"/>
            </w:rPr>
            <w:t>Sommario</w:t>
          </w:r>
        </w:p>
        <w:p w14:paraId="2D0BD637" w14:textId="262BA760" w:rsidR="00CD6602" w:rsidRDefault="002913B9">
          <w:pPr>
            <w:pStyle w:val="Sommario1"/>
            <w:rPr>
              <w:rFonts w:asciiTheme="minorHAnsi" w:eastAsiaTheme="minorEastAsia" w:hAnsiTheme="minorHAnsi"/>
              <w:noProof/>
              <w:kern w:val="2"/>
              <w:sz w:val="22"/>
              <w:lang w:val="de-CH" w:eastAsia="de-CH"/>
              <w14:ligatures w14:val="standardContextual"/>
            </w:rPr>
          </w:pPr>
          <w:r w:rsidRPr="002E0B05">
            <w:fldChar w:fldCharType="begin"/>
          </w:r>
          <w:r w:rsidRPr="002E0B05">
            <w:instrText xml:space="preserve"> TOC \o "1-3" \h \z \u </w:instrText>
          </w:r>
          <w:r w:rsidRPr="002E0B05">
            <w:fldChar w:fldCharType="separate"/>
          </w:r>
          <w:hyperlink w:anchor="_Toc155779136" w:history="1">
            <w:r w:rsidR="00CD6602" w:rsidRPr="00D375EE">
              <w:rPr>
                <w:rStyle w:val="Collegamentoipertestuale"/>
                <w:rFonts w:cs="Arial"/>
                <w:b/>
                <w:noProof/>
              </w:rPr>
              <w:t>A)</w:t>
            </w:r>
            <w:r w:rsidR="00CD6602">
              <w:rPr>
                <w:rFonts w:asciiTheme="minorHAnsi" w:eastAsiaTheme="minorEastAsia" w:hAnsiTheme="minorHAnsi"/>
                <w:noProof/>
                <w:kern w:val="2"/>
                <w:sz w:val="22"/>
                <w:lang w:val="de-CH" w:eastAsia="de-CH"/>
                <w14:ligatures w14:val="standardContextual"/>
              </w:rPr>
              <w:tab/>
            </w:r>
            <w:r w:rsidR="00CD6602" w:rsidRPr="00D375EE">
              <w:rPr>
                <w:rStyle w:val="Collegamentoipertestuale"/>
                <w:b/>
                <w:noProof/>
              </w:rPr>
              <w:t>STRUMENTI PER LA CREAZIONE DI UNA RETE</w:t>
            </w:r>
            <w:r w:rsidR="00CD6602">
              <w:rPr>
                <w:noProof/>
                <w:webHidden/>
              </w:rPr>
              <w:tab/>
            </w:r>
            <w:r w:rsidR="00CD6602">
              <w:rPr>
                <w:noProof/>
                <w:webHidden/>
              </w:rPr>
              <w:fldChar w:fldCharType="begin"/>
            </w:r>
            <w:r w:rsidR="00CD6602">
              <w:rPr>
                <w:noProof/>
                <w:webHidden/>
              </w:rPr>
              <w:instrText xml:space="preserve"> PAGEREF _Toc155779136 \h </w:instrText>
            </w:r>
            <w:r w:rsidR="00CD6602">
              <w:rPr>
                <w:noProof/>
                <w:webHidden/>
              </w:rPr>
            </w:r>
            <w:r w:rsidR="00CD6602">
              <w:rPr>
                <w:noProof/>
                <w:webHidden/>
              </w:rPr>
              <w:fldChar w:fldCharType="separate"/>
            </w:r>
            <w:r w:rsidR="00CD6602">
              <w:rPr>
                <w:noProof/>
                <w:webHidden/>
              </w:rPr>
              <w:t>3</w:t>
            </w:r>
            <w:r w:rsidR="00CD6602">
              <w:rPr>
                <w:noProof/>
                <w:webHidden/>
              </w:rPr>
              <w:fldChar w:fldCharType="end"/>
            </w:r>
          </w:hyperlink>
        </w:p>
        <w:p w14:paraId="3A25BDB1" w14:textId="1DD87CF7"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37" w:history="1">
            <w:r w:rsidRPr="00D375EE">
              <w:rPr>
                <w:rStyle w:val="Collegamentoipertestuale"/>
                <w:noProof/>
              </w:rPr>
              <w:t>I: Modello concettuale per la creazione di una rete di presa in carico con Centri di riferimento</w:t>
            </w:r>
            <w:r>
              <w:rPr>
                <w:noProof/>
                <w:webHidden/>
              </w:rPr>
              <w:tab/>
            </w:r>
            <w:r>
              <w:rPr>
                <w:noProof/>
                <w:webHidden/>
              </w:rPr>
              <w:fldChar w:fldCharType="begin"/>
            </w:r>
            <w:r>
              <w:rPr>
                <w:noProof/>
                <w:webHidden/>
              </w:rPr>
              <w:instrText xml:space="preserve"> PAGEREF _Toc155779137 \h </w:instrText>
            </w:r>
            <w:r>
              <w:rPr>
                <w:noProof/>
                <w:webHidden/>
              </w:rPr>
            </w:r>
            <w:r>
              <w:rPr>
                <w:noProof/>
                <w:webHidden/>
              </w:rPr>
              <w:fldChar w:fldCharType="separate"/>
            </w:r>
            <w:r>
              <w:rPr>
                <w:noProof/>
                <w:webHidden/>
              </w:rPr>
              <w:t>3</w:t>
            </w:r>
            <w:r>
              <w:rPr>
                <w:noProof/>
                <w:webHidden/>
              </w:rPr>
              <w:fldChar w:fldCharType="end"/>
            </w:r>
          </w:hyperlink>
        </w:p>
        <w:p w14:paraId="54EB149A" w14:textId="6DB51D7A"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38" w:history="1">
            <w:r w:rsidRPr="00D375EE">
              <w:rPr>
                <w:rStyle w:val="Collegamentoipertestuale"/>
                <w:noProof/>
              </w:rPr>
              <w:t>II: Modello di analisi degli attori</w:t>
            </w:r>
            <w:r>
              <w:rPr>
                <w:noProof/>
                <w:webHidden/>
              </w:rPr>
              <w:tab/>
            </w:r>
            <w:r>
              <w:rPr>
                <w:noProof/>
                <w:webHidden/>
              </w:rPr>
              <w:fldChar w:fldCharType="begin"/>
            </w:r>
            <w:r>
              <w:rPr>
                <w:noProof/>
                <w:webHidden/>
              </w:rPr>
              <w:instrText xml:space="preserve"> PAGEREF _Toc155779138 \h </w:instrText>
            </w:r>
            <w:r>
              <w:rPr>
                <w:noProof/>
                <w:webHidden/>
              </w:rPr>
            </w:r>
            <w:r>
              <w:rPr>
                <w:noProof/>
                <w:webHidden/>
              </w:rPr>
              <w:fldChar w:fldCharType="separate"/>
            </w:r>
            <w:r>
              <w:rPr>
                <w:noProof/>
                <w:webHidden/>
              </w:rPr>
              <w:t>12</w:t>
            </w:r>
            <w:r>
              <w:rPr>
                <w:noProof/>
                <w:webHidden/>
              </w:rPr>
              <w:fldChar w:fldCharType="end"/>
            </w:r>
          </w:hyperlink>
        </w:p>
        <w:p w14:paraId="598247F6" w14:textId="1D8506D6"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39" w:history="1">
            <w:r w:rsidRPr="00D375EE">
              <w:rPr>
                <w:rStyle w:val="Collegamentoipertestuale"/>
                <w:noProof/>
              </w:rPr>
              <w:t>III: Esempio di questionario per lo studio dell’offerta di presa in carico</w:t>
            </w:r>
            <w:r>
              <w:rPr>
                <w:noProof/>
                <w:webHidden/>
              </w:rPr>
              <w:tab/>
            </w:r>
            <w:r>
              <w:rPr>
                <w:noProof/>
                <w:webHidden/>
              </w:rPr>
              <w:fldChar w:fldCharType="begin"/>
            </w:r>
            <w:r>
              <w:rPr>
                <w:noProof/>
                <w:webHidden/>
              </w:rPr>
              <w:instrText xml:space="preserve"> PAGEREF _Toc155779139 \h </w:instrText>
            </w:r>
            <w:r>
              <w:rPr>
                <w:noProof/>
                <w:webHidden/>
              </w:rPr>
            </w:r>
            <w:r>
              <w:rPr>
                <w:noProof/>
                <w:webHidden/>
              </w:rPr>
              <w:fldChar w:fldCharType="separate"/>
            </w:r>
            <w:r>
              <w:rPr>
                <w:noProof/>
                <w:webHidden/>
              </w:rPr>
              <w:t>13</w:t>
            </w:r>
            <w:r>
              <w:rPr>
                <w:noProof/>
                <w:webHidden/>
              </w:rPr>
              <w:fldChar w:fldCharType="end"/>
            </w:r>
          </w:hyperlink>
        </w:p>
        <w:p w14:paraId="760F9768" w14:textId="0FE7D031"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40" w:history="1">
            <w:r w:rsidRPr="00D375EE">
              <w:rPr>
                <w:rStyle w:val="Collegamentoipertestuale"/>
                <w:noProof/>
                <w:shd w:val="clear" w:color="auto" w:fill="FFFFFF" w:themeFill="background1"/>
              </w:rPr>
              <w:t xml:space="preserve">IV: </w:t>
            </w:r>
            <w:r w:rsidRPr="00D375EE">
              <w:rPr>
                <w:rStyle w:val="Collegamentoipertestuale"/>
                <w:noProof/>
              </w:rPr>
              <w:t>Modello per descrivere lo stato attuale della presa in carico all’interno del gruppo di malattie e per identificare le lacune</w:t>
            </w:r>
            <w:r>
              <w:rPr>
                <w:noProof/>
                <w:webHidden/>
              </w:rPr>
              <w:tab/>
            </w:r>
            <w:r>
              <w:rPr>
                <w:noProof/>
                <w:webHidden/>
              </w:rPr>
              <w:fldChar w:fldCharType="begin"/>
            </w:r>
            <w:r>
              <w:rPr>
                <w:noProof/>
                <w:webHidden/>
              </w:rPr>
              <w:instrText xml:space="preserve"> PAGEREF _Toc155779140 \h </w:instrText>
            </w:r>
            <w:r>
              <w:rPr>
                <w:noProof/>
                <w:webHidden/>
              </w:rPr>
            </w:r>
            <w:r>
              <w:rPr>
                <w:noProof/>
                <w:webHidden/>
              </w:rPr>
              <w:fldChar w:fldCharType="separate"/>
            </w:r>
            <w:r>
              <w:rPr>
                <w:noProof/>
                <w:webHidden/>
              </w:rPr>
              <w:t>15</w:t>
            </w:r>
            <w:r>
              <w:rPr>
                <w:noProof/>
                <w:webHidden/>
              </w:rPr>
              <w:fldChar w:fldCharType="end"/>
            </w:r>
          </w:hyperlink>
        </w:p>
        <w:p w14:paraId="4F307853" w14:textId="79CDF530"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41" w:history="1">
            <w:r w:rsidRPr="00D375EE">
              <w:rPr>
                <w:rStyle w:val="Collegamentoipertestuale"/>
                <w:noProof/>
              </w:rPr>
              <w:t>V: Elenco delle attività che possono essere organizzate insieme all’interno della rete</w:t>
            </w:r>
            <w:r>
              <w:rPr>
                <w:noProof/>
                <w:webHidden/>
              </w:rPr>
              <w:tab/>
            </w:r>
            <w:r>
              <w:rPr>
                <w:noProof/>
                <w:webHidden/>
              </w:rPr>
              <w:fldChar w:fldCharType="begin"/>
            </w:r>
            <w:r>
              <w:rPr>
                <w:noProof/>
                <w:webHidden/>
              </w:rPr>
              <w:instrText xml:space="preserve"> PAGEREF _Toc155779141 \h </w:instrText>
            </w:r>
            <w:r>
              <w:rPr>
                <w:noProof/>
                <w:webHidden/>
              </w:rPr>
            </w:r>
            <w:r>
              <w:rPr>
                <w:noProof/>
                <w:webHidden/>
              </w:rPr>
              <w:fldChar w:fldCharType="separate"/>
            </w:r>
            <w:r>
              <w:rPr>
                <w:noProof/>
                <w:webHidden/>
              </w:rPr>
              <w:t>16</w:t>
            </w:r>
            <w:r>
              <w:rPr>
                <w:noProof/>
                <w:webHidden/>
              </w:rPr>
              <w:fldChar w:fldCharType="end"/>
            </w:r>
          </w:hyperlink>
        </w:p>
        <w:p w14:paraId="1184F89F" w14:textId="3D631379"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42" w:history="1">
            <w:r w:rsidRPr="00D375EE">
              <w:rPr>
                <w:rStyle w:val="Collegamentoipertestuale"/>
                <w:noProof/>
              </w:rPr>
              <w:t>VI: Modello di lettera per una dichiarazione di intenti di collaborazione con la rete</w:t>
            </w:r>
            <w:r>
              <w:rPr>
                <w:noProof/>
                <w:webHidden/>
              </w:rPr>
              <w:tab/>
            </w:r>
            <w:r>
              <w:rPr>
                <w:noProof/>
                <w:webHidden/>
              </w:rPr>
              <w:fldChar w:fldCharType="begin"/>
            </w:r>
            <w:r>
              <w:rPr>
                <w:noProof/>
                <w:webHidden/>
              </w:rPr>
              <w:instrText xml:space="preserve"> PAGEREF _Toc155779142 \h </w:instrText>
            </w:r>
            <w:r>
              <w:rPr>
                <w:noProof/>
                <w:webHidden/>
              </w:rPr>
            </w:r>
            <w:r>
              <w:rPr>
                <w:noProof/>
                <w:webHidden/>
              </w:rPr>
              <w:fldChar w:fldCharType="separate"/>
            </w:r>
            <w:r>
              <w:rPr>
                <w:noProof/>
                <w:webHidden/>
              </w:rPr>
              <w:t>19</w:t>
            </w:r>
            <w:r>
              <w:rPr>
                <w:noProof/>
                <w:webHidden/>
              </w:rPr>
              <w:fldChar w:fldCharType="end"/>
            </w:r>
          </w:hyperlink>
        </w:p>
        <w:p w14:paraId="3542B7E4" w14:textId="65F594A7"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43" w:history="1">
            <w:r w:rsidRPr="00D375EE">
              <w:rPr>
                <w:rStyle w:val="Collegamentoipertestuale"/>
                <w:noProof/>
              </w:rPr>
              <w:t>VII: Modello di accordo per la collaborazione con la rete</w:t>
            </w:r>
            <w:r>
              <w:rPr>
                <w:noProof/>
                <w:webHidden/>
              </w:rPr>
              <w:tab/>
            </w:r>
            <w:r>
              <w:rPr>
                <w:noProof/>
                <w:webHidden/>
              </w:rPr>
              <w:fldChar w:fldCharType="begin"/>
            </w:r>
            <w:r>
              <w:rPr>
                <w:noProof/>
                <w:webHidden/>
              </w:rPr>
              <w:instrText xml:space="preserve"> PAGEREF _Toc155779143 \h </w:instrText>
            </w:r>
            <w:r>
              <w:rPr>
                <w:noProof/>
                <w:webHidden/>
              </w:rPr>
            </w:r>
            <w:r>
              <w:rPr>
                <w:noProof/>
                <w:webHidden/>
              </w:rPr>
              <w:fldChar w:fldCharType="separate"/>
            </w:r>
            <w:r>
              <w:rPr>
                <w:noProof/>
                <w:webHidden/>
              </w:rPr>
              <w:t>20</w:t>
            </w:r>
            <w:r>
              <w:rPr>
                <w:noProof/>
                <w:webHidden/>
              </w:rPr>
              <w:fldChar w:fldCharType="end"/>
            </w:r>
          </w:hyperlink>
        </w:p>
        <w:p w14:paraId="5B956E48" w14:textId="328B1BF4" w:rsidR="00CD6602" w:rsidRDefault="00CD6602">
          <w:pPr>
            <w:pStyle w:val="Sommario1"/>
            <w:rPr>
              <w:rFonts w:asciiTheme="minorHAnsi" w:eastAsiaTheme="minorEastAsia" w:hAnsiTheme="minorHAnsi"/>
              <w:noProof/>
              <w:kern w:val="2"/>
              <w:sz w:val="22"/>
              <w:lang w:val="de-CH" w:eastAsia="de-CH"/>
              <w14:ligatures w14:val="standardContextual"/>
            </w:rPr>
          </w:pPr>
          <w:hyperlink w:anchor="_Toc155779144" w:history="1">
            <w:r w:rsidRPr="00D375EE">
              <w:rPr>
                <w:rStyle w:val="Collegamentoipertestuale"/>
                <w:rFonts w:cs="Arial"/>
                <w:b/>
                <w:noProof/>
              </w:rPr>
              <w:t>B)</w:t>
            </w:r>
            <w:r>
              <w:rPr>
                <w:rFonts w:asciiTheme="minorHAnsi" w:eastAsiaTheme="minorEastAsia" w:hAnsiTheme="minorHAnsi"/>
                <w:noProof/>
                <w:kern w:val="2"/>
                <w:sz w:val="22"/>
                <w:lang w:val="de-CH" w:eastAsia="de-CH"/>
                <w14:ligatures w14:val="standardContextual"/>
              </w:rPr>
              <w:tab/>
            </w:r>
            <w:r w:rsidRPr="00D375EE">
              <w:rPr>
                <w:rStyle w:val="Collegamentoipertestuale"/>
                <w:b/>
                <w:noProof/>
              </w:rPr>
              <w:t>STRUMENTI PER LA FASE I DELLA PROCEDURA DI RICONOSCIMENTO</w:t>
            </w:r>
            <w:r>
              <w:rPr>
                <w:noProof/>
                <w:webHidden/>
              </w:rPr>
              <w:tab/>
            </w:r>
            <w:r>
              <w:rPr>
                <w:noProof/>
                <w:webHidden/>
              </w:rPr>
              <w:fldChar w:fldCharType="begin"/>
            </w:r>
            <w:r>
              <w:rPr>
                <w:noProof/>
                <w:webHidden/>
              </w:rPr>
              <w:instrText xml:space="preserve"> PAGEREF _Toc155779144 \h </w:instrText>
            </w:r>
            <w:r>
              <w:rPr>
                <w:noProof/>
                <w:webHidden/>
              </w:rPr>
            </w:r>
            <w:r>
              <w:rPr>
                <w:noProof/>
                <w:webHidden/>
              </w:rPr>
              <w:fldChar w:fldCharType="separate"/>
            </w:r>
            <w:r>
              <w:rPr>
                <w:noProof/>
                <w:webHidden/>
              </w:rPr>
              <w:t>23</w:t>
            </w:r>
            <w:r>
              <w:rPr>
                <w:noProof/>
                <w:webHidden/>
              </w:rPr>
              <w:fldChar w:fldCharType="end"/>
            </w:r>
          </w:hyperlink>
        </w:p>
        <w:p w14:paraId="0EB4B2CD" w14:textId="1895E765"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45" w:history="1">
            <w:r w:rsidRPr="00D375EE">
              <w:rPr>
                <w:rStyle w:val="Collegamentoipertestuale"/>
                <w:noProof/>
              </w:rPr>
              <w:t>VIII: Catalogo dei criteri di kosek per la transizione dalla pediatria alla medicina dell’adulto</w:t>
            </w:r>
            <w:r>
              <w:rPr>
                <w:noProof/>
                <w:webHidden/>
              </w:rPr>
              <w:tab/>
            </w:r>
            <w:r>
              <w:rPr>
                <w:noProof/>
                <w:webHidden/>
              </w:rPr>
              <w:fldChar w:fldCharType="begin"/>
            </w:r>
            <w:r>
              <w:rPr>
                <w:noProof/>
                <w:webHidden/>
              </w:rPr>
              <w:instrText xml:space="preserve"> PAGEREF _Toc155779145 \h </w:instrText>
            </w:r>
            <w:r>
              <w:rPr>
                <w:noProof/>
                <w:webHidden/>
              </w:rPr>
            </w:r>
            <w:r>
              <w:rPr>
                <w:noProof/>
                <w:webHidden/>
              </w:rPr>
              <w:fldChar w:fldCharType="separate"/>
            </w:r>
            <w:r>
              <w:rPr>
                <w:noProof/>
                <w:webHidden/>
              </w:rPr>
              <w:t>23</w:t>
            </w:r>
            <w:r>
              <w:rPr>
                <w:noProof/>
                <w:webHidden/>
              </w:rPr>
              <w:fldChar w:fldCharType="end"/>
            </w:r>
          </w:hyperlink>
        </w:p>
        <w:p w14:paraId="453C1280" w14:textId="7BF2435D"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46" w:history="1">
            <w:r w:rsidRPr="00D375EE">
              <w:rPr>
                <w:rStyle w:val="Collegamentoipertestuale"/>
                <w:noProof/>
                <w:lang w:val="en-GB"/>
              </w:rPr>
              <w:t>IX: Elements for the motivation letter</w:t>
            </w:r>
            <w:r>
              <w:rPr>
                <w:noProof/>
                <w:webHidden/>
              </w:rPr>
              <w:tab/>
            </w:r>
            <w:r>
              <w:rPr>
                <w:noProof/>
                <w:webHidden/>
              </w:rPr>
              <w:fldChar w:fldCharType="begin"/>
            </w:r>
            <w:r>
              <w:rPr>
                <w:noProof/>
                <w:webHidden/>
              </w:rPr>
              <w:instrText xml:space="preserve"> PAGEREF _Toc155779146 \h </w:instrText>
            </w:r>
            <w:r>
              <w:rPr>
                <w:noProof/>
                <w:webHidden/>
              </w:rPr>
            </w:r>
            <w:r>
              <w:rPr>
                <w:noProof/>
                <w:webHidden/>
              </w:rPr>
              <w:fldChar w:fldCharType="separate"/>
            </w:r>
            <w:r>
              <w:rPr>
                <w:noProof/>
                <w:webHidden/>
              </w:rPr>
              <w:t>24</w:t>
            </w:r>
            <w:r>
              <w:rPr>
                <w:noProof/>
                <w:webHidden/>
              </w:rPr>
              <w:fldChar w:fldCharType="end"/>
            </w:r>
          </w:hyperlink>
        </w:p>
        <w:p w14:paraId="2C9EA2E6" w14:textId="697E66D0"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47" w:history="1">
            <w:r w:rsidRPr="00D375EE">
              <w:rPr>
                <w:rStyle w:val="Collegamentoipertestuale"/>
                <w:noProof/>
              </w:rPr>
              <w:t>X: Elementi per la presentazione della rete nella fase I</w:t>
            </w:r>
            <w:r>
              <w:rPr>
                <w:noProof/>
                <w:webHidden/>
              </w:rPr>
              <w:tab/>
            </w:r>
            <w:r>
              <w:rPr>
                <w:noProof/>
                <w:webHidden/>
              </w:rPr>
              <w:fldChar w:fldCharType="begin"/>
            </w:r>
            <w:r>
              <w:rPr>
                <w:noProof/>
                <w:webHidden/>
              </w:rPr>
              <w:instrText xml:space="preserve"> PAGEREF _Toc155779147 \h </w:instrText>
            </w:r>
            <w:r>
              <w:rPr>
                <w:noProof/>
                <w:webHidden/>
              </w:rPr>
            </w:r>
            <w:r>
              <w:rPr>
                <w:noProof/>
                <w:webHidden/>
              </w:rPr>
              <w:fldChar w:fldCharType="separate"/>
            </w:r>
            <w:r>
              <w:rPr>
                <w:noProof/>
                <w:webHidden/>
              </w:rPr>
              <w:t>25</w:t>
            </w:r>
            <w:r>
              <w:rPr>
                <w:noProof/>
                <w:webHidden/>
              </w:rPr>
              <w:fldChar w:fldCharType="end"/>
            </w:r>
          </w:hyperlink>
        </w:p>
        <w:p w14:paraId="5CDC28B2" w14:textId="575D5CEC" w:rsidR="00CD6602" w:rsidRDefault="00CD6602">
          <w:pPr>
            <w:pStyle w:val="Sommario1"/>
            <w:rPr>
              <w:rFonts w:asciiTheme="minorHAnsi" w:eastAsiaTheme="minorEastAsia" w:hAnsiTheme="minorHAnsi"/>
              <w:noProof/>
              <w:kern w:val="2"/>
              <w:sz w:val="22"/>
              <w:lang w:val="de-CH" w:eastAsia="de-CH"/>
              <w14:ligatures w14:val="standardContextual"/>
            </w:rPr>
          </w:pPr>
          <w:hyperlink w:anchor="_Toc155779148" w:history="1">
            <w:r w:rsidRPr="00D375EE">
              <w:rPr>
                <w:rStyle w:val="Collegamentoipertestuale"/>
                <w:rFonts w:cs="Arial"/>
                <w:b/>
                <w:noProof/>
              </w:rPr>
              <w:t>C)</w:t>
            </w:r>
            <w:r>
              <w:rPr>
                <w:rFonts w:asciiTheme="minorHAnsi" w:eastAsiaTheme="minorEastAsia" w:hAnsiTheme="minorHAnsi"/>
                <w:noProof/>
                <w:kern w:val="2"/>
                <w:sz w:val="22"/>
                <w:lang w:val="de-CH" w:eastAsia="de-CH"/>
                <w14:ligatures w14:val="standardContextual"/>
              </w:rPr>
              <w:tab/>
            </w:r>
            <w:r w:rsidRPr="00D375EE">
              <w:rPr>
                <w:rStyle w:val="Collegamentoipertestuale"/>
                <w:b/>
                <w:noProof/>
              </w:rPr>
              <w:t>STRUMENTI GENERALI</w:t>
            </w:r>
            <w:r>
              <w:rPr>
                <w:noProof/>
                <w:webHidden/>
              </w:rPr>
              <w:tab/>
            </w:r>
            <w:r>
              <w:rPr>
                <w:noProof/>
                <w:webHidden/>
              </w:rPr>
              <w:fldChar w:fldCharType="begin"/>
            </w:r>
            <w:r>
              <w:rPr>
                <w:noProof/>
                <w:webHidden/>
              </w:rPr>
              <w:instrText xml:space="preserve"> PAGEREF _Toc155779148 \h </w:instrText>
            </w:r>
            <w:r>
              <w:rPr>
                <w:noProof/>
                <w:webHidden/>
              </w:rPr>
            </w:r>
            <w:r>
              <w:rPr>
                <w:noProof/>
                <w:webHidden/>
              </w:rPr>
              <w:fldChar w:fldCharType="separate"/>
            </w:r>
            <w:r>
              <w:rPr>
                <w:noProof/>
                <w:webHidden/>
              </w:rPr>
              <w:t>26</w:t>
            </w:r>
            <w:r>
              <w:rPr>
                <w:noProof/>
                <w:webHidden/>
              </w:rPr>
              <w:fldChar w:fldCharType="end"/>
            </w:r>
          </w:hyperlink>
        </w:p>
        <w:p w14:paraId="05121806" w14:textId="51372B06"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49" w:history="1">
            <w:r w:rsidRPr="00D375EE">
              <w:rPr>
                <w:rStyle w:val="Collegamentoipertestuale"/>
                <w:noProof/>
              </w:rPr>
              <w:t>XI: Glossario dei termini utilizzati nella progettazione delle reti e nel processo di creazione e riconoscimento dei Centri di riferimento</w:t>
            </w:r>
            <w:r>
              <w:rPr>
                <w:noProof/>
                <w:webHidden/>
              </w:rPr>
              <w:tab/>
            </w:r>
            <w:r>
              <w:rPr>
                <w:noProof/>
                <w:webHidden/>
              </w:rPr>
              <w:fldChar w:fldCharType="begin"/>
            </w:r>
            <w:r>
              <w:rPr>
                <w:noProof/>
                <w:webHidden/>
              </w:rPr>
              <w:instrText xml:space="preserve"> PAGEREF _Toc155779149 \h </w:instrText>
            </w:r>
            <w:r>
              <w:rPr>
                <w:noProof/>
                <w:webHidden/>
              </w:rPr>
            </w:r>
            <w:r>
              <w:rPr>
                <w:noProof/>
                <w:webHidden/>
              </w:rPr>
              <w:fldChar w:fldCharType="separate"/>
            </w:r>
            <w:r>
              <w:rPr>
                <w:noProof/>
                <w:webHidden/>
              </w:rPr>
              <w:t>26</w:t>
            </w:r>
            <w:r>
              <w:rPr>
                <w:noProof/>
                <w:webHidden/>
              </w:rPr>
              <w:fldChar w:fldCharType="end"/>
            </w:r>
          </w:hyperlink>
        </w:p>
        <w:p w14:paraId="22304C1D" w14:textId="279ACF6F" w:rsidR="00CD6602" w:rsidRDefault="00CD6602">
          <w:pPr>
            <w:pStyle w:val="Sommario2"/>
            <w:rPr>
              <w:rFonts w:asciiTheme="minorHAnsi" w:eastAsiaTheme="minorEastAsia" w:hAnsiTheme="minorHAnsi"/>
              <w:noProof/>
              <w:kern w:val="2"/>
              <w:sz w:val="22"/>
              <w:lang w:val="de-CH" w:eastAsia="de-CH"/>
              <w14:ligatures w14:val="standardContextual"/>
            </w:rPr>
          </w:pPr>
          <w:hyperlink w:anchor="_Toc155779150" w:history="1">
            <w:r w:rsidRPr="00D375EE">
              <w:rPr>
                <w:rStyle w:val="Collegamentoipertestuale"/>
                <w:noProof/>
              </w:rPr>
              <w:t>XII: Checklist che riassume le diverse fasi della procedura di riconoscimento per i Centri di riferimento</w:t>
            </w:r>
            <w:r>
              <w:rPr>
                <w:noProof/>
                <w:webHidden/>
              </w:rPr>
              <w:tab/>
            </w:r>
            <w:r>
              <w:rPr>
                <w:noProof/>
                <w:webHidden/>
              </w:rPr>
              <w:fldChar w:fldCharType="begin"/>
            </w:r>
            <w:r>
              <w:rPr>
                <w:noProof/>
                <w:webHidden/>
              </w:rPr>
              <w:instrText xml:space="preserve"> PAGEREF _Toc155779150 \h </w:instrText>
            </w:r>
            <w:r>
              <w:rPr>
                <w:noProof/>
                <w:webHidden/>
              </w:rPr>
            </w:r>
            <w:r>
              <w:rPr>
                <w:noProof/>
                <w:webHidden/>
              </w:rPr>
              <w:fldChar w:fldCharType="separate"/>
            </w:r>
            <w:r>
              <w:rPr>
                <w:noProof/>
                <w:webHidden/>
              </w:rPr>
              <w:t>30</w:t>
            </w:r>
            <w:r>
              <w:rPr>
                <w:noProof/>
                <w:webHidden/>
              </w:rPr>
              <w:fldChar w:fldCharType="end"/>
            </w:r>
          </w:hyperlink>
        </w:p>
        <w:p w14:paraId="64F4D8A3" w14:textId="31E4B546" w:rsidR="002913B9" w:rsidRPr="002E0B05" w:rsidRDefault="002913B9">
          <w:r w:rsidRPr="002E0B05">
            <w:rPr>
              <w:b/>
            </w:rPr>
            <w:fldChar w:fldCharType="end"/>
          </w:r>
        </w:p>
      </w:sdtContent>
    </w:sdt>
    <w:p w14:paraId="70221245" w14:textId="1157A011" w:rsidR="00C6314B" w:rsidRPr="002E0B05" w:rsidRDefault="000140D9" w:rsidP="00FC0A4D">
      <w:pPr>
        <w:shd w:val="clear" w:color="auto" w:fill="FFFFFF" w:themeFill="background1"/>
        <w:spacing w:before="120" w:after="0"/>
        <w:outlineLvl w:val="0"/>
        <w:rPr>
          <w:rFonts w:ascii="Arial" w:hAnsi="Arial" w:cs="Arial"/>
          <w:sz w:val="24"/>
          <w:szCs w:val="24"/>
        </w:rPr>
      </w:pPr>
      <w:r w:rsidRPr="002E0B05">
        <w:br w:type="page"/>
      </w:r>
    </w:p>
    <w:p w14:paraId="5466E8F7" w14:textId="77777777" w:rsidR="006D12CC" w:rsidRPr="002E0B05" w:rsidRDefault="006D12CC" w:rsidP="00F929CE">
      <w:pPr>
        <w:pStyle w:val="Paragrafoelenco"/>
        <w:numPr>
          <w:ilvl w:val="0"/>
          <w:numId w:val="27"/>
        </w:numPr>
        <w:spacing w:after="200" w:line="276" w:lineRule="auto"/>
        <w:ind w:left="567" w:hanging="578"/>
        <w:outlineLvl w:val="0"/>
        <w:rPr>
          <w:rFonts w:cs="Arial"/>
          <w:b/>
          <w:color w:val="44546A" w:themeColor="text2"/>
          <w:sz w:val="44"/>
          <w:szCs w:val="44"/>
        </w:rPr>
      </w:pPr>
      <w:bookmarkStart w:id="0" w:name="_Toc155779136"/>
      <w:r w:rsidRPr="002E0B05">
        <w:rPr>
          <w:b/>
          <w:color w:val="44546A" w:themeColor="text2"/>
          <w:sz w:val="44"/>
        </w:rPr>
        <w:lastRenderedPageBreak/>
        <w:t>STRUMENTI PER LA CREAZIONE DI UNA RETE</w:t>
      </w:r>
      <w:bookmarkEnd w:id="0"/>
    </w:p>
    <w:p w14:paraId="64B98632" w14:textId="27F58F26" w:rsidR="00E11A4C" w:rsidRPr="002E0B05" w:rsidRDefault="00E11A4C" w:rsidP="00F929CE">
      <w:pPr>
        <w:pStyle w:val="Titolo2"/>
        <w:numPr>
          <w:ilvl w:val="0"/>
          <w:numId w:val="0"/>
        </w:numPr>
        <w:rPr>
          <w:rFonts w:eastAsia="Calibri"/>
          <w:sz w:val="28"/>
          <w:szCs w:val="28"/>
        </w:rPr>
      </w:pPr>
      <w:bookmarkStart w:id="1" w:name="_Toc31290535"/>
      <w:bookmarkStart w:id="2" w:name="_Toc155779137"/>
      <w:r w:rsidRPr="002E0B05">
        <w:rPr>
          <w:sz w:val="28"/>
        </w:rPr>
        <w:t>I: Modello concettuale per la creazione di una rete di presa in carico con Centri di riferimento</w:t>
      </w:r>
      <w:bookmarkEnd w:id="2"/>
    </w:p>
    <w:p w14:paraId="3C5E2194" w14:textId="77777777" w:rsidR="00E11A4C" w:rsidRPr="002E0B05" w:rsidRDefault="00E11A4C" w:rsidP="002913B9">
      <w:pPr>
        <w:rPr>
          <w:rFonts w:ascii="Arial" w:eastAsia="Times New Roman" w:hAnsi="Arial" w:cs="Arial"/>
          <w:b/>
          <w:bCs/>
          <w:szCs w:val="24"/>
        </w:rPr>
      </w:pPr>
      <w:r w:rsidRPr="002E0B05">
        <w:rPr>
          <w:rFonts w:ascii="Arial" w:hAnsi="Arial"/>
          <w:b/>
        </w:rPr>
        <w:t xml:space="preserve">Piano concettuale per la creazione e l’organizzazione di una rete di presa in carico per le malattie rare </w:t>
      </w:r>
      <w:proofErr w:type="spellStart"/>
      <w:r w:rsidRPr="002E0B05">
        <w:rPr>
          <w:rFonts w:ascii="Arial" w:hAnsi="Arial"/>
          <w:b/>
          <w:shd w:val="clear" w:color="auto" w:fill="FFE599"/>
        </w:rPr>
        <w:t>xy</w:t>
      </w:r>
      <w:proofErr w:type="spellEnd"/>
    </w:p>
    <w:p w14:paraId="023AF673" w14:textId="4D10A97B" w:rsidR="00E11A4C" w:rsidRPr="002E0B05" w:rsidRDefault="00E11A4C" w:rsidP="002913B9">
      <w:pPr>
        <w:pStyle w:val="Paragrafoelenco"/>
        <w:numPr>
          <w:ilvl w:val="0"/>
          <w:numId w:val="40"/>
        </w:numPr>
        <w:ind w:left="426" w:hanging="426"/>
        <w:rPr>
          <w:rFonts w:eastAsia="Calibri" w:cs="Arial"/>
          <w:b/>
          <w:bCs/>
        </w:rPr>
      </w:pPr>
      <w:r w:rsidRPr="002E0B05">
        <w:rPr>
          <w:b/>
        </w:rPr>
        <w:t xml:space="preserve">Situazione attuale </w:t>
      </w:r>
    </w:p>
    <w:p w14:paraId="2B0D386D" w14:textId="69A45BE7" w:rsidR="00E11A4C" w:rsidRPr="002E0B05" w:rsidRDefault="00E11A4C" w:rsidP="00E11A4C">
      <w:pPr>
        <w:spacing w:before="120" w:after="0" w:line="288" w:lineRule="auto"/>
        <w:rPr>
          <w:rFonts w:ascii="Arial" w:eastAsia="Calibri" w:hAnsi="Arial" w:cs="Arial"/>
          <w:sz w:val="20"/>
          <w:szCs w:val="20"/>
        </w:rPr>
      </w:pPr>
      <w:r w:rsidRPr="002E0B05">
        <w:rPr>
          <w:rFonts w:ascii="Arial" w:hAnsi="Arial"/>
          <w:sz w:val="20"/>
        </w:rPr>
        <w:t>Questo piano per la creazione di Centri di riferimento e reti di presa in carico si basa sul piano dettagliato di kosek, in cui vengono definiti strutture, termini e fasi.</w:t>
      </w:r>
    </w:p>
    <w:p w14:paraId="353A6C3E" w14:textId="47C63942" w:rsidR="00E11A4C" w:rsidRPr="002E0B05" w:rsidRDefault="00E11A4C" w:rsidP="00E11A4C">
      <w:pPr>
        <w:spacing w:before="120" w:after="0" w:line="288" w:lineRule="auto"/>
        <w:rPr>
          <w:rFonts w:ascii="Arial" w:eastAsia="Calibri" w:hAnsi="Arial" w:cs="Arial"/>
          <w:sz w:val="20"/>
          <w:szCs w:val="20"/>
        </w:rPr>
      </w:pPr>
      <w:r w:rsidRPr="002E0B05">
        <w:rPr>
          <w:rFonts w:ascii="Arial" w:hAnsi="Arial"/>
          <w:sz w:val="20"/>
        </w:rPr>
        <w:t xml:space="preserve">Questo piano descrive la presa in carico e la sua implementazione nel campo delle malattie rare </w:t>
      </w:r>
      <w:proofErr w:type="spellStart"/>
      <w:r w:rsidRPr="002E0B05">
        <w:rPr>
          <w:rFonts w:ascii="Arial" w:hAnsi="Arial"/>
          <w:sz w:val="20"/>
          <w:shd w:val="clear" w:color="auto" w:fill="FFE599"/>
        </w:rPr>
        <w:t>xy</w:t>
      </w:r>
      <w:proofErr w:type="spellEnd"/>
      <w:r w:rsidRPr="002E0B05">
        <w:rPr>
          <w:rFonts w:ascii="Arial" w:hAnsi="Arial"/>
          <w:sz w:val="20"/>
        </w:rPr>
        <w:t>.</w:t>
      </w:r>
    </w:p>
    <w:p w14:paraId="1D574B4F" w14:textId="663C04C4" w:rsidR="00E11A4C" w:rsidRPr="002E0B05" w:rsidRDefault="00E11A4C" w:rsidP="002913B9">
      <w:pPr>
        <w:pStyle w:val="Paragrafoelenco"/>
        <w:numPr>
          <w:ilvl w:val="1"/>
          <w:numId w:val="38"/>
        </w:numPr>
        <w:rPr>
          <w:rFonts w:cs="Arial"/>
          <w:b/>
        </w:rPr>
      </w:pPr>
      <w:r w:rsidRPr="002E0B05">
        <w:rPr>
          <w:b/>
        </w:rPr>
        <w:t xml:space="preserve">Sulle malattie rare </w:t>
      </w:r>
      <w:proofErr w:type="spellStart"/>
      <w:r w:rsidRPr="002E0B05">
        <w:rPr>
          <w:b/>
          <w:shd w:val="clear" w:color="auto" w:fill="FFE599"/>
        </w:rPr>
        <w:t>xy</w:t>
      </w:r>
      <w:proofErr w:type="spellEnd"/>
      <w:r w:rsidRPr="002E0B05">
        <w:rPr>
          <w:b/>
        </w:rPr>
        <w:t>: descrizione della situazione attuale</w:t>
      </w:r>
    </w:p>
    <w:p w14:paraId="38F0E5CC" w14:textId="77777777" w:rsidR="00E11A4C" w:rsidRPr="002E0B05" w:rsidRDefault="00E11A4C" w:rsidP="004F0496">
      <w:pPr>
        <w:numPr>
          <w:ilvl w:val="0"/>
          <w:numId w:val="3"/>
        </w:numPr>
        <w:shd w:val="clear" w:color="auto" w:fill="FFE599"/>
        <w:spacing w:before="120" w:after="0" w:line="264" w:lineRule="auto"/>
        <w:contextualSpacing/>
        <w:rPr>
          <w:rFonts w:ascii="Arial" w:eastAsia="Calibri" w:hAnsi="Arial" w:cs="Arial"/>
          <w:sz w:val="20"/>
          <w:szCs w:val="20"/>
        </w:rPr>
      </w:pPr>
      <w:r w:rsidRPr="002E0B05">
        <w:rPr>
          <w:rFonts w:ascii="Arial" w:hAnsi="Arial"/>
          <w:sz w:val="20"/>
        </w:rPr>
        <w:t>Descrizione del gruppo di malattie e dell’ambito medico</w:t>
      </w:r>
    </w:p>
    <w:p w14:paraId="0CACA39F" w14:textId="4D60A074"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Elementi da includere, ad esempio:</w:t>
      </w:r>
    </w:p>
    <w:p w14:paraId="560DBC70" w14:textId="436BC033"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Numero di malattie rare nel gruppo</w:t>
      </w:r>
      <w:r w:rsidR="0069742C" w:rsidRPr="002E0B05">
        <w:rPr>
          <w:rFonts w:ascii="Arial" w:hAnsi="Arial"/>
          <w:sz w:val="20"/>
        </w:rPr>
        <w:t>.</w:t>
      </w:r>
    </w:p>
    <w:p w14:paraId="6802FEEF" w14:textId="2CA52503"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Quadri clinici eterogenei/omogenei? </w:t>
      </w:r>
    </w:p>
    <w:p w14:paraId="55FB0664" w14:textId="17B92A9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Componente ereditaria? Identificare le componenti genetiche corrispondenti</w:t>
      </w:r>
      <w:r w:rsidR="0069742C" w:rsidRPr="002E0B05">
        <w:rPr>
          <w:rFonts w:ascii="Arial" w:hAnsi="Arial"/>
          <w:sz w:val="20"/>
        </w:rPr>
        <w:t>.</w:t>
      </w:r>
    </w:p>
    <w:p w14:paraId="1A3115EE" w14:textId="58379194"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Vengono descritte/identificate continuamente nuove malattie?</w:t>
      </w:r>
    </w:p>
    <w:p w14:paraId="6822F8A4" w14:textId="35A38FF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Prevalenza, epidemiologia, numero e descrizione delle persone affette</w:t>
      </w:r>
      <w:r w:rsidR="0069742C" w:rsidRPr="002E0B05">
        <w:rPr>
          <w:rFonts w:ascii="Arial" w:hAnsi="Arial"/>
          <w:sz w:val="20"/>
        </w:rPr>
        <w:t>.</w:t>
      </w:r>
    </w:p>
    <w:p w14:paraId="20A999BA" w14:textId="6CDE054C"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Numero di pazienti pediatrici/distribuzione demografica, ecc.</w:t>
      </w:r>
    </w:p>
    <w:p w14:paraId="257B287F"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Gravità delle malattie, ecc.</w:t>
      </w:r>
    </w:p>
    <w:p w14:paraId="00CD6542" w14:textId="5DE92DB3" w:rsidR="00E11A4C" w:rsidRPr="002E0B05" w:rsidRDefault="00E11A4C" w:rsidP="002913B9">
      <w:pPr>
        <w:pStyle w:val="Paragrafoelenco"/>
        <w:numPr>
          <w:ilvl w:val="1"/>
          <w:numId w:val="38"/>
        </w:numPr>
        <w:rPr>
          <w:rFonts w:eastAsia="Calibri" w:cs="Arial"/>
          <w:b/>
          <w:iCs/>
          <w:kern w:val="32"/>
          <w:szCs w:val="20"/>
        </w:rPr>
      </w:pPr>
      <w:r w:rsidRPr="002E0B05">
        <w:rPr>
          <w:b/>
        </w:rPr>
        <w:t>Paesaggio/situazione attuale della presa in carico</w:t>
      </w:r>
    </w:p>
    <w:p w14:paraId="62B255A3" w14:textId="29959C23"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sym w:font="Wingdings" w:char="F0E0"/>
      </w:r>
      <w:r w:rsidRPr="002E0B05">
        <w:rPr>
          <w:rFonts w:ascii="Arial" w:hAnsi="Arial"/>
          <w:sz w:val="20"/>
        </w:rPr>
        <w:t xml:space="preserve"> Per il piano di base non è necessaria un’analisi dettagliata, ma è sufficiente una breve descrizione della situazione scientifica e della presa in carico attuale. È anche possibile </w:t>
      </w:r>
      <w:r w:rsidR="0069742C" w:rsidRPr="002E0B05">
        <w:rPr>
          <w:rFonts w:ascii="Arial" w:hAnsi="Arial"/>
          <w:sz w:val="20"/>
        </w:rPr>
        <w:t>identificare</w:t>
      </w:r>
      <w:r w:rsidRPr="002E0B05">
        <w:rPr>
          <w:rFonts w:ascii="Arial" w:hAnsi="Arial"/>
          <w:sz w:val="20"/>
        </w:rPr>
        <w:t xml:space="preserve"> questi elementi in una discussione all’interno della rete prima di metterli per iscritto.</w:t>
      </w:r>
    </w:p>
    <w:p w14:paraId="1641EC2D" w14:textId="77777777" w:rsidR="00E11A4C" w:rsidRPr="002E0B05" w:rsidRDefault="00E11A4C" w:rsidP="002913B9">
      <w:pPr>
        <w:pStyle w:val="Paragrafoelenco"/>
        <w:keepNext/>
        <w:numPr>
          <w:ilvl w:val="1"/>
          <w:numId w:val="38"/>
        </w:numPr>
        <w:spacing w:after="60"/>
        <w:rPr>
          <w:rFonts w:eastAsia="Calibri" w:cs="Arial"/>
          <w:b/>
          <w:iCs/>
          <w:kern w:val="32"/>
          <w:szCs w:val="20"/>
        </w:rPr>
      </w:pPr>
      <w:r w:rsidRPr="002E0B05">
        <w:rPr>
          <w:b/>
        </w:rPr>
        <w:t>Vantaggi e svantaggi della situazione attuale</w:t>
      </w:r>
    </w:p>
    <w:p w14:paraId="7A0E35EA" w14:textId="0D62EE0C"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Vantaggi e svantaggi, ad esempio:</w:t>
      </w:r>
    </w:p>
    <w:p w14:paraId="0E373B5C" w14:textId="5ED6B78B"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Accesso alla rete e alle competenze</w:t>
      </w:r>
      <w:r w:rsidR="0069742C" w:rsidRPr="002E0B05">
        <w:rPr>
          <w:rFonts w:ascii="Arial" w:hAnsi="Arial"/>
          <w:sz w:val="20"/>
        </w:rPr>
        <w:t>.</w:t>
      </w:r>
    </w:p>
    <w:p w14:paraId="77ECFAE1" w14:textId="6E4C2DE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La presa in carico è fornita vicino o lontano dal domicilio dei pazienti</w:t>
      </w:r>
      <w:r w:rsidR="0069742C" w:rsidRPr="002E0B05">
        <w:rPr>
          <w:rFonts w:ascii="Arial" w:hAnsi="Arial"/>
          <w:sz w:val="20"/>
        </w:rPr>
        <w:t>.</w:t>
      </w:r>
      <w:r w:rsidRPr="002E0B05">
        <w:rPr>
          <w:rFonts w:ascii="Arial" w:hAnsi="Arial"/>
          <w:sz w:val="20"/>
        </w:rPr>
        <w:t xml:space="preserve"> </w:t>
      </w:r>
    </w:p>
    <w:p w14:paraId="59618E5C" w14:textId="0DE47828"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Il coordinamento interdisciplinare è svolto in tutta la Svizzera da </w:t>
      </w:r>
      <w:proofErr w:type="spellStart"/>
      <w:r w:rsidRPr="002E0B05">
        <w:rPr>
          <w:rFonts w:ascii="Arial" w:hAnsi="Arial"/>
          <w:sz w:val="20"/>
        </w:rPr>
        <w:t>xy</w:t>
      </w:r>
      <w:proofErr w:type="spellEnd"/>
      <w:r w:rsidRPr="002E0B05">
        <w:rPr>
          <w:rFonts w:ascii="Arial" w:hAnsi="Arial"/>
          <w:sz w:val="20"/>
        </w:rPr>
        <w:t>. Gli esperti riconosciuti lavorano insieme.</w:t>
      </w:r>
    </w:p>
    <w:p w14:paraId="0E9F4CBF" w14:textId="479D3E5E" w:rsidR="00E11A4C" w:rsidRPr="002E0B05" w:rsidRDefault="00EA7EDD"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Si organizzano consulenze multidisciplinari</w:t>
      </w:r>
      <w:r w:rsidR="00E11A4C" w:rsidRPr="002E0B05">
        <w:rPr>
          <w:rFonts w:ascii="Arial" w:hAnsi="Arial"/>
          <w:sz w:val="20"/>
        </w:rPr>
        <w:t>?</w:t>
      </w:r>
    </w:p>
    <w:p w14:paraId="104FEF64" w14:textId="512F4F29"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Esiste una collaborazione tra pediatria e medicina dell’adulto?</w:t>
      </w:r>
    </w:p>
    <w:p w14:paraId="659F850D" w14:textId="54C97D59"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Lacune nella presa in carico, mancanza di esperti per malattie specifiche.</w:t>
      </w:r>
    </w:p>
    <w:p w14:paraId="33C026A1"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Tempo di diagnosi breve/lungo...</w:t>
      </w:r>
    </w:p>
    <w:p w14:paraId="6D96BF55" w14:textId="16D148DB"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Il percorso del paziente e il trasferimento sono chiari o no?</w:t>
      </w:r>
    </w:p>
    <w:p w14:paraId="4B371FB5" w14:textId="7B89F206"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Coinvolgimento delle organizzazioni di pazienti</w:t>
      </w:r>
      <w:r w:rsidR="0069742C" w:rsidRPr="002E0B05">
        <w:rPr>
          <w:rFonts w:ascii="Arial" w:hAnsi="Arial"/>
          <w:sz w:val="20"/>
        </w:rPr>
        <w:t>.</w:t>
      </w:r>
      <w:r w:rsidRPr="002E0B05">
        <w:rPr>
          <w:rFonts w:ascii="Arial" w:hAnsi="Arial"/>
          <w:sz w:val="20"/>
        </w:rPr>
        <w:t xml:space="preserve"> </w:t>
      </w:r>
    </w:p>
    <w:p w14:paraId="1CC8381A" w14:textId="0B0E6D83"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Esistono organizzazioni di pazienti/gruppi di sostegno/consulenza psicosociale e punti di contatto?</w:t>
      </w:r>
    </w:p>
    <w:p w14:paraId="481CECA6"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w:t>
      </w:r>
    </w:p>
    <w:p w14:paraId="18AF86C8" w14:textId="77777777" w:rsidR="00E11A4C" w:rsidRPr="002E0B05" w:rsidRDefault="00E11A4C" w:rsidP="002913B9">
      <w:pPr>
        <w:pStyle w:val="Paragrafoelenco"/>
        <w:numPr>
          <w:ilvl w:val="0"/>
          <w:numId w:val="38"/>
        </w:numPr>
        <w:rPr>
          <w:rFonts w:eastAsia="Times New Roman" w:cs="Arial"/>
          <w:b/>
          <w:bCs/>
        </w:rPr>
      </w:pPr>
      <w:r w:rsidRPr="002E0B05">
        <w:rPr>
          <w:b/>
        </w:rPr>
        <w:lastRenderedPageBreak/>
        <w:t>Obiettivi della rete</w:t>
      </w:r>
    </w:p>
    <w:p w14:paraId="20D25E68" w14:textId="7974F174" w:rsidR="00E11A4C" w:rsidRPr="002E0B05" w:rsidRDefault="00E11A4C" w:rsidP="00E11A4C">
      <w:pPr>
        <w:pBdr>
          <w:top w:val="single" w:sz="4" w:space="1" w:color="auto"/>
          <w:left w:val="single" w:sz="4" w:space="4" w:color="auto"/>
          <w:bottom w:val="single" w:sz="4" w:space="1" w:color="auto"/>
          <w:right w:val="single" w:sz="4" w:space="4" w:color="auto"/>
        </w:pBdr>
        <w:spacing w:before="120" w:after="0" w:line="288" w:lineRule="auto"/>
        <w:rPr>
          <w:rFonts w:ascii="Arial" w:eastAsia="Calibri" w:hAnsi="Arial" w:cs="Arial"/>
          <w:sz w:val="20"/>
          <w:szCs w:val="20"/>
        </w:rPr>
      </w:pPr>
      <w:r w:rsidRPr="002E0B05">
        <w:rPr>
          <w:rFonts w:ascii="Arial" w:hAnsi="Arial"/>
          <w:sz w:val="20"/>
        </w:rPr>
        <w:t>Obiettivo chiave: presa in carico su misura, accessibile, di buona qualità e economicamente</w:t>
      </w:r>
      <w:r w:rsidR="002D5905">
        <w:rPr>
          <w:rFonts w:ascii="Arial" w:hAnsi="Arial"/>
          <w:sz w:val="20"/>
        </w:rPr>
        <w:t xml:space="preserve"> sostenibile</w:t>
      </w:r>
      <w:r w:rsidRPr="002E0B05">
        <w:rPr>
          <w:rFonts w:ascii="Arial" w:hAnsi="Arial"/>
          <w:sz w:val="20"/>
        </w:rPr>
        <w:t xml:space="preserve"> per le persone affette da malattie rare </w:t>
      </w:r>
    </w:p>
    <w:p w14:paraId="417C74A7" w14:textId="70A042E9" w:rsidR="00E11A4C" w:rsidRPr="002E0B05" w:rsidRDefault="00E11A4C" w:rsidP="002913B9">
      <w:pPr>
        <w:pStyle w:val="Paragrafoelenco"/>
        <w:numPr>
          <w:ilvl w:val="1"/>
          <w:numId w:val="38"/>
        </w:numPr>
        <w:rPr>
          <w:rFonts w:eastAsia="Calibri" w:cs="Arial"/>
          <w:b/>
          <w:iCs/>
          <w:kern w:val="32"/>
          <w:szCs w:val="20"/>
        </w:rPr>
      </w:pPr>
      <w:r w:rsidRPr="002E0B05">
        <w:rPr>
          <w:b/>
        </w:rPr>
        <w:t>Obiettivi generali della rete</w:t>
      </w:r>
    </w:p>
    <w:p w14:paraId="5E93FF56" w14:textId="10E24AD6"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Gli obiettivi generali potrebbero includere le seguenti azioni:</w:t>
      </w:r>
    </w:p>
    <w:p w14:paraId="6EB769D2"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Ottimizzare l’organizzazione della presa in carico sulla base dei bisogni e secondo criteri comuni.</w:t>
      </w:r>
    </w:p>
    <w:p w14:paraId="0D63867E"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Proporre una gestione comune dei pazienti tra tutti gli attori. </w:t>
      </w:r>
    </w:p>
    <w:p w14:paraId="3E2B4426" w14:textId="33391954"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Identificare e colmare le lacune nella presa in carico, identificare e contattare i pazienti «mancanti». </w:t>
      </w:r>
    </w:p>
    <w:p w14:paraId="1CE23E5F"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Garantire la sostenibilità della presa in carico. </w:t>
      </w:r>
    </w:p>
    <w:p w14:paraId="2E7F90D0"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Ottimizzare l’uso delle risorse. </w:t>
      </w:r>
    </w:p>
    <w:p w14:paraId="6EE34E48" w14:textId="6B93C3E1"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Garantire la qualità della presa in carico in tutta la Svizzera</w:t>
      </w:r>
      <w:r w:rsidR="0069742C" w:rsidRPr="002E0B05">
        <w:rPr>
          <w:rFonts w:ascii="Arial" w:hAnsi="Arial"/>
          <w:sz w:val="20"/>
        </w:rPr>
        <w:t>.</w:t>
      </w:r>
      <w:r w:rsidRPr="002E0B05">
        <w:rPr>
          <w:rFonts w:ascii="Arial" w:hAnsi="Arial"/>
          <w:sz w:val="20"/>
        </w:rPr>
        <w:t xml:space="preserve"> </w:t>
      </w:r>
    </w:p>
    <w:p w14:paraId="213F0E61"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w:t>
      </w:r>
    </w:p>
    <w:p w14:paraId="0B175A36" w14:textId="77777777" w:rsidR="00E11A4C" w:rsidRPr="002E0B05" w:rsidRDefault="00E11A4C" w:rsidP="00E11A4C">
      <w:pPr>
        <w:autoSpaceDE w:val="0"/>
        <w:autoSpaceDN w:val="0"/>
        <w:adjustRightInd w:val="0"/>
        <w:spacing w:after="0" w:line="288" w:lineRule="auto"/>
        <w:ind w:left="720"/>
        <w:rPr>
          <w:rFonts w:ascii="Arial" w:eastAsia="Calibri" w:hAnsi="Arial" w:cs="Arial"/>
          <w:color w:val="000000"/>
          <w:sz w:val="20"/>
          <w:szCs w:val="20"/>
          <w:lang w:val="fr-CH"/>
        </w:rPr>
      </w:pPr>
    </w:p>
    <w:p w14:paraId="19EC7B39" w14:textId="77777777" w:rsidR="00E11A4C" w:rsidRPr="002E0B05" w:rsidRDefault="00E11A4C" w:rsidP="002913B9">
      <w:pPr>
        <w:pStyle w:val="Paragrafoelenco"/>
        <w:keepNext/>
        <w:numPr>
          <w:ilvl w:val="1"/>
          <w:numId w:val="38"/>
        </w:numPr>
        <w:spacing w:after="60"/>
        <w:rPr>
          <w:rFonts w:eastAsia="Calibri" w:cs="Arial"/>
          <w:b/>
          <w:iCs/>
          <w:kern w:val="32"/>
          <w:szCs w:val="20"/>
        </w:rPr>
      </w:pPr>
      <w:r w:rsidRPr="002E0B05">
        <w:rPr>
          <w:b/>
        </w:rPr>
        <w:t>Obiettivi specifici della rete</w:t>
      </w:r>
    </w:p>
    <w:p w14:paraId="203FF6A0" w14:textId="5CFABFD0"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 xml:space="preserve">Per la rete </w:t>
      </w:r>
      <w:proofErr w:type="spellStart"/>
      <w:r w:rsidRPr="002E0B05">
        <w:rPr>
          <w:rFonts w:ascii="Arial" w:hAnsi="Arial"/>
          <w:sz w:val="20"/>
        </w:rPr>
        <w:t>xy</w:t>
      </w:r>
      <w:proofErr w:type="spellEnd"/>
      <w:r w:rsidRPr="002E0B05">
        <w:rPr>
          <w:rFonts w:ascii="Arial" w:hAnsi="Arial"/>
          <w:sz w:val="20"/>
        </w:rPr>
        <w:t xml:space="preserve">, vogliamo raggiungere i seguenti obiettivi, ad esempio: </w:t>
      </w:r>
    </w:p>
    <w:p w14:paraId="50E52573"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Descrivere le esigenze di presa in carico e confrontarle con l’organizzazione della presa in carico. Identificare le lacune e le carenze nell’organizzazione della presa in carico e nell’accesso alla presa in carico.</w:t>
      </w:r>
    </w:p>
    <w:p w14:paraId="01DA9801"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Garantire una transizione efficiente dalla pediatria alla medicina dell’adulto in tutta la Svizzera. </w:t>
      </w:r>
    </w:p>
    <w:p w14:paraId="3A060F11" w14:textId="7557FE4A"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Ampliare la rete, in particolare stabilendo una collaborazione tra gli attori della presa in carico e le organizzazioni di pazienti esistenti nelle varie regioni. </w:t>
      </w:r>
    </w:p>
    <w:p w14:paraId="157CDB91" w14:textId="6166A1CE"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Fornire una chiara definizione dei termini «Centri di riferimento» e «reti di presa in carico». </w:t>
      </w:r>
    </w:p>
    <w:p w14:paraId="720012BA"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Assegnare chiaramente i ruoli all’interno della rete, coordinare gli attori.</w:t>
      </w:r>
    </w:p>
    <w:p w14:paraId="07DB6D99" w14:textId="03B542C8"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Garantire la compatibilità e la collaborazione con i Centri per malattie rare. </w:t>
      </w:r>
    </w:p>
    <w:p w14:paraId="08083C29" w14:textId="7D767A61"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Determinare il flusso di pazienti in tutta la Svizzera e il flusso di informazioni all’interno della rete. </w:t>
      </w:r>
    </w:p>
    <w:p w14:paraId="3EF89F80" w14:textId="5BCFB5CA"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Coordinare le informazioni all’interno della rete e per i pazienti e le persone interessate. </w:t>
      </w:r>
    </w:p>
    <w:p w14:paraId="630BCA97" w14:textId="395A4376" w:rsidR="00E11A4C" w:rsidRPr="002E0B05"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Attivare una procedura di riconoscimento comune e consensuale dei ruoli all’interno della rete e dei Centri di riferimento. </w:t>
      </w:r>
    </w:p>
    <w:p w14:paraId="5667DB92" w14:textId="56DAE7B9" w:rsidR="00E11A4C" w:rsidRPr="002E0B05"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Garantire il collegamento con le reti di riferimento europee: accesso informale, ove possibile. </w:t>
      </w:r>
    </w:p>
    <w:p w14:paraId="695F4C46"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w:t>
      </w:r>
    </w:p>
    <w:p w14:paraId="07FE0A47" w14:textId="1FC23CB3" w:rsidR="00E11A4C" w:rsidRPr="002E0B05" w:rsidRDefault="00E11A4C" w:rsidP="002913B9">
      <w:pPr>
        <w:pStyle w:val="Paragrafoelenco"/>
        <w:keepNext/>
        <w:keepLines/>
        <w:numPr>
          <w:ilvl w:val="0"/>
          <w:numId w:val="38"/>
        </w:numPr>
        <w:spacing w:before="480"/>
        <w:rPr>
          <w:rFonts w:eastAsia="Times New Roman" w:cs="Arial"/>
          <w:b/>
          <w:bCs/>
        </w:rPr>
      </w:pPr>
      <w:r w:rsidRPr="002E0B05">
        <w:rPr>
          <w:b/>
        </w:rPr>
        <w:t>Piano di collaborazione</w:t>
      </w:r>
    </w:p>
    <w:p w14:paraId="37DCE809" w14:textId="0F427294"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Nella discussione è fondamentale che tutti concordino su questi obiettivi e sulle tappe necessarie prima di formularli in modo concreto.</w:t>
      </w:r>
    </w:p>
    <w:p w14:paraId="30BE7B7C" w14:textId="5FB55BB2" w:rsidR="00E11A4C" w:rsidRPr="002E0B05" w:rsidRDefault="00E11A4C" w:rsidP="002913B9">
      <w:pPr>
        <w:pStyle w:val="Paragrafoelenco"/>
        <w:keepNext/>
        <w:keepLines/>
        <w:numPr>
          <w:ilvl w:val="0"/>
          <w:numId w:val="38"/>
        </w:numPr>
        <w:spacing w:before="480"/>
        <w:rPr>
          <w:rFonts w:eastAsia="Times New Roman" w:cs="Arial"/>
          <w:b/>
          <w:bCs/>
        </w:rPr>
      </w:pPr>
      <w:r w:rsidRPr="002E0B05">
        <w:rPr>
          <w:b/>
        </w:rPr>
        <w:t>Approccio e attività del progetto</w:t>
      </w:r>
    </w:p>
    <w:p w14:paraId="16941233" w14:textId="38EAFEED"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Attività e possibili soluzioni per le fasi del progetto:</w:t>
      </w:r>
    </w:p>
    <w:p w14:paraId="498AF350" w14:textId="08A0ECE2" w:rsidR="00E11A4C" w:rsidRPr="002E0B05"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Fornire un’analisi dettagliata delle parti interessate</w:t>
      </w:r>
      <w:r w:rsidR="0069742C" w:rsidRPr="002E0B05">
        <w:rPr>
          <w:rFonts w:ascii="Arial" w:hAnsi="Arial"/>
          <w:sz w:val="20"/>
        </w:rPr>
        <w:t>.</w:t>
      </w:r>
    </w:p>
    <w:p w14:paraId="72A51428" w14:textId="6E4F4AAD"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Formare una rete e </w:t>
      </w:r>
      <w:r w:rsidR="00972305" w:rsidRPr="002E0B05">
        <w:rPr>
          <w:rFonts w:ascii="Arial" w:hAnsi="Arial"/>
          <w:sz w:val="20"/>
        </w:rPr>
        <w:t xml:space="preserve">avviare </w:t>
      </w:r>
      <w:r w:rsidRPr="002E0B05">
        <w:rPr>
          <w:rFonts w:ascii="Arial" w:hAnsi="Arial"/>
          <w:sz w:val="20"/>
        </w:rPr>
        <w:t>un progetto con tutti gli attori coinvolti.</w:t>
      </w:r>
    </w:p>
    <w:p w14:paraId="42034967"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Descrivere i bisogni (situazione, benefici, lacune/carenze, problemi di accesso, ecc.) e identificare insieme dove sono necessari gli interventi.</w:t>
      </w:r>
    </w:p>
    <w:p w14:paraId="1323CC76"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Identificare i ruoli/compiti all’interno della rete e chiarire i criteri.</w:t>
      </w:r>
    </w:p>
    <w:p w14:paraId="5F678EC0"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lastRenderedPageBreak/>
        <w:t>Discutere e assegnare i ruoli.</w:t>
      </w:r>
    </w:p>
    <w:p w14:paraId="22DC4B52" w14:textId="41097920"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Descrivere/pianificare la rete e la sua forma organizzativa/le sue istituzioni, nonché i ruoli e la suddivisione dei compiti.</w:t>
      </w:r>
    </w:p>
    <w:p w14:paraId="78424E05" w14:textId="510D5B80" w:rsidR="00E11A4C" w:rsidRPr="002E0B05" w:rsidRDefault="008361F9"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Orientare le offerte e i servizi dei diversi fornitori in base alla rete.</w:t>
      </w:r>
    </w:p>
    <w:p w14:paraId="22B80FBA" w14:textId="26F8869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Richiedere a kosek di riconoscere le strutture e i Centri di riferimento previsti.</w:t>
      </w:r>
    </w:p>
    <w:p w14:paraId="0A401A6E" w14:textId="2BEE9B77" w:rsidR="00E11A4C" w:rsidRPr="002E0B05"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 xml:space="preserve">Ottenere i primi risultati concreti: percorsi dei pazienti, offerta di formazione continua, organizzazione di </w:t>
      </w:r>
      <w:r w:rsidR="00EA7EDD" w:rsidRPr="002E0B05">
        <w:rPr>
          <w:rFonts w:ascii="Arial" w:hAnsi="Arial"/>
          <w:sz w:val="20"/>
        </w:rPr>
        <w:t>riunioni</w:t>
      </w:r>
      <w:r w:rsidRPr="002E0B05">
        <w:rPr>
          <w:rFonts w:ascii="Arial" w:hAnsi="Arial"/>
          <w:sz w:val="20"/>
        </w:rPr>
        <w:t xml:space="preserve"> multidisciplinar</w:t>
      </w:r>
      <w:r w:rsidR="00EA7EDD" w:rsidRPr="002E0B05">
        <w:rPr>
          <w:rFonts w:ascii="Arial" w:hAnsi="Arial"/>
          <w:sz w:val="20"/>
        </w:rPr>
        <w:t>i</w:t>
      </w:r>
      <w:r w:rsidRPr="002E0B05">
        <w:rPr>
          <w:rFonts w:ascii="Arial" w:hAnsi="Arial"/>
          <w:sz w:val="20"/>
        </w:rPr>
        <w:t>, transizione, ecc.</w:t>
      </w:r>
    </w:p>
    <w:p w14:paraId="5842A8DA" w14:textId="2750154A"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Garantire l'accesso: comunicazione una volta migliorata la presa in carico, illustrazione della rete e dei Centri di riferimento su Orphanet, ecc.</w:t>
      </w:r>
    </w:p>
    <w:p w14:paraId="1054AA8F" w14:textId="77777777" w:rsidR="00E11A4C" w:rsidRPr="002E0B05"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rPr>
      </w:pPr>
      <w:r w:rsidRPr="002E0B05">
        <w:rPr>
          <w:rFonts w:ascii="Arial" w:hAnsi="Arial"/>
          <w:sz w:val="20"/>
        </w:rPr>
        <w:t>...</w:t>
      </w:r>
    </w:p>
    <w:p w14:paraId="1B1FF0FD" w14:textId="77777777" w:rsidR="00E11A4C" w:rsidRPr="002E0B05" w:rsidRDefault="00E11A4C" w:rsidP="003C3891">
      <w:pPr>
        <w:pStyle w:val="Paragrafoelenco"/>
        <w:numPr>
          <w:ilvl w:val="0"/>
          <w:numId w:val="38"/>
        </w:numPr>
        <w:spacing w:before="240"/>
        <w:ind w:left="357" w:hanging="357"/>
        <w:rPr>
          <w:rFonts w:eastAsia="Times New Roman" w:cs="Arial"/>
          <w:b/>
          <w:bCs/>
        </w:rPr>
      </w:pPr>
      <w:r w:rsidRPr="002E0B05">
        <w:rPr>
          <w:b/>
        </w:rPr>
        <w:t>Organizzazione del progetto</w:t>
      </w:r>
    </w:p>
    <w:p w14:paraId="336CE6DD" w14:textId="06CE4B79" w:rsidR="00E11A4C" w:rsidRPr="002E0B05" w:rsidRDefault="00E11A4C" w:rsidP="003C3891">
      <w:pPr>
        <w:pStyle w:val="Paragrafoelenco"/>
        <w:numPr>
          <w:ilvl w:val="1"/>
          <w:numId w:val="38"/>
        </w:numPr>
        <w:ind w:left="426" w:hanging="426"/>
        <w:contextualSpacing w:val="0"/>
        <w:rPr>
          <w:rFonts w:cs="Arial"/>
          <w:b/>
          <w:iCs/>
          <w:kern w:val="32"/>
          <w:szCs w:val="20"/>
        </w:rPr>
      </w:pPr>
      <w:r w:rsidRPr="002E0B05">
        <w:rPr>
          <w:b/>
        </w:rPr>
        <w:t>Fasi del progetto</w:t>
      </w:r>
    </w:p>
    <w:p w14:paraId="73E174AA" w14:textId="19A8E9E4" w:rsidR="00E11A4C" w:rsidRPr="002E0B05" w:rsidRDefault="00E11A4C" w:rsidP="00E11A4C">
      <w:pPr>
        <w:autoSpaceDE w:val="0"/>
        <w:autoSpaceDN w:val="0"/>
        <w:adjustRightInd w:val="0"/>
        <w:spacing w:after="0"/>
        <w:rPr>
          <w:rFonts w:ascii="Arial" w:hAnsi="Arial"/>
          <w:sz w:val="20"/>
        </w:rPr>
      </w:pPr>
      <w:r w:rsidRPr="002E0B05">
        <w:rPr>
          <w:rFonts w:ascii="Arial" w:hAnsi="Arial"/>
          <w:sz w:val="20"/>
        </w:rPr>
        <w:t xml:space="preserve">Per ogni fase del progetto, è necessario avere un gruppo responsabile di portare avanti il lavoro operativo. Per facilitare la comprensione, le fasi del progetto sono rappresentate in un grafico: </w:t>
      </w:r>
    </w:p>
    <w:p w14:paraId="002190CC" w14:textId="77777777" w:rsidR="00972305" w:rsidRPr="002E0B05" w:rsidRDefault="00972305" w:rsidP="00E11A4C">
      <w:pPr>
        <w:autoSpaceDE w:val="0"/>
        <w:autoSpaceDN w:val="0"/>
        <w:adjustRightInd w:val="0"/>
        <w:spacing w:after="0"/>
        <w:rPr>
          <w:rFonts w:ascii="Arial" w:eastAsia="Calibri" w:hAnsi="Arial" w:cs="Arial"/>
          <w:sz w:val="20"/>
          <w:szCs w:val="20"/>
        </w:rPr>
      </w:pPr>
    </w:p>
    <w:p w14:paraId="25B61B8D" w14:textId="6BF48D70" w:rsidR="00E11A4C" w:rsidRPr="002E0B05" w:rsidRDefault="00B862B4" w:rsidP="00E11A4C">
      <w:pPr>
        <w:kinsoku w:val="0"/>
        <w:overflowPunct w:val="0"/>
        <w:autoSpaceDE w:val="0"/>
        <w:autoSpaceDN w:val="0"/>
        <w:adjustRightInd w:val="0"/>
        <w:spacing w:after="0"/>
        <w:ind w:left="101"/>
        <w:rPr>
          <w:rFonts w:ascii="Arial" w:eastAsia="Calibri" w:hAnsi="Arial" w:cs="Arial"/>
          <w:sz w:val="20"/>
          <w:szCs w:val="20"/>
        </w:rPr>
      </w:pPr>
      <w:r>
        <w:rPr>
          <w:rFonts w:ascii="Arial" w:eastAsia="Calibri" w:hAnsi="Arial" w:cs="Arial"/>
          <w:noProof/>
          <w:sz w:val="20"/>
          <w:szCs w:val="20"/>
        </w:rPr>
        <w:drawing>
          <wp:inline distT="0" distB="0" distL="0" distR="0" wp14:anchorId="09D0C9BA" wp14:editId="22B762F6">
            <wp:extent cx="5575415" cy="275541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1869" cy="2773426"/>
                    </a:xfrm>
                    <a:prstGeom prst="rect">
                      <a:avLst/>
                    </a:prstGeom>
                    <a:noFill/>
                  </pic:spPr>
                </pic:pic>
              </a:graphicData>
            </a:graphic>
          </wp:inline>
        </w:drawing>
      </w:r>
    </w:p>
    <w:p w14:paraId="564BBADA" w14:textId="7EF7872A" w:rsidR="00E11A4C" w:rsidRPr="002E0B05" w:rsidRDefault="00E11A4C" w:rsidP="00E11A4C">
      <w:pPr>
        <w:autoSpaceDE w:val="0"/>
        <w:autoSpaceDN w:val="0"/>
        <w:adjustRightInd w:val="0"/>
        <w:spacing w:after="0"/>
        <w:rPr>
          <w:rFonts w:ascii="Arial" w:eastAsia="Calibri" w:hAnsi="Arial" w:cs="Arial"/>
          <w:sz w:val="18"/>
          <w:szCs w:val="18"/>
        </w:rPr>
      </w:pPr>
      <w:r w:rsidRPr="002E0B05">
        <w:rPr>
          <w:rFonts w:ascii="Arial" w:hAnsi="Arial"/>
          <w:sz w:val="18"/>
          <w:u w:val="single"/>
        </w:rPr>
        <w:t>Figura n</w:t>
      </w:r>
      <w:r w:rsidRPr="002E0B05">
        <w:rPr>
          <w:rFonts w:ascii="Arial" w:hAnsi="Arial"/>
          <w:sz w:val="18"/>
          <w:u w:val="single"/>
          <w:vertAlign w:val="superscript"/>
        </w:rPr>
        <w:t>o</w:t>
      </w:r>
      <w:r w:rsidRPr="002E0B05">
        <w:rPr>
          <w:rFonts w:ascii="Arial" w:hAnsi="Arial"/>
          <w:sz w:val="18"/>
          <w:u w:val="single"/>
        </w:rPr>
        <w:t xml:space="preserve"> 1:</w:t>
      </w:r>
      <w:r w:rsidRPr="002E0B05">
        <w:rPr>
          <w:rFonts w:ascii="Arial" w:hAnsi="Arial"/>
          <w:sz w:val="18"/>
        </w:rPr>
        <w:t xml:space="preserve"> Fasi del progetto pilota di creazione di una rete di presa in carico</w:t>
      </w:r>
    </w:p>
    <w:p w14:paraId="324C13BD" w14:textId="62E7068C" w:rsidR="002913B9" w:rsidRPr="002E0B05" w:rsidRDefault="002913B9">
      <w:pPr>
        <w:rPr>
          <w:rFonts w:ascii="Arial" w:eastAsia="Calibri" w:hAnsi="Arial" w:cs="Arial"/>
          <w:sz w:val="20"/>
          <w:szCs w:val="20"/>
        </w:rPr>
      </w:pPr>
      <w:r w:rsidRPr="002E0B05">
        <w:br w:type="page"/>
      </w:r>
    </w:p>
    <w:p w14:paraId="53F3058B" w14:textId="77777777" w:rsidR="00E11A4C" w:rsidRPr="002E0B05" w:rsidRDefault="00E11A4C" w:rsidP="00E11A4C">
      <w:pPr>
        <w:spacing w:before="120" w:after="0" w:line="288" w:lineRule="auto"/>
        <w:rPr>
          <w:rFonts w:ascii="Arial" w:eastAsia="Calibri" w:hAnsi="Arial" w:cs="Arial"/>
          <w:sz w:val="20"/>
          <w:szCs w:val="20"/>
        </w:rPr>
      </w:pPr>
    </w:p>
    <w:tbl>
      <w:tblPr>
        <w:tblStyle w:val="Tabellenraster1"/>
        <w:tblW w:w="0" w:type="auto"/>
        <w:tblBorders>
          <w:left w:val="none" w:sz="0" w:space="0" w:color="auto"/>
          <w:right w:val="none" w:sz="0" w:space="0" w:color="auto"/>
          <w:insideV w:val="none" w:sz="0" w:space="0" w:color="auto"/>
        </w:tblBorders>
        <w:shd w:val="clear" w:color="auto" w:fill="D5DCE4"/>
        <w:tblLayout w:type="fixed"/>
        <w:tblLook w:val="04A0" w:firstRow="1" w:lastRow="0" w:firstColumn="1" w:lastColumn="0" w:noHBand="0" w:noVBand="1"/>
      </w:tblPr>
      <w:tblGrid>
        <w:gridCol w:w="2552"/>
        <w:gridCol w:w="2693"/>
        <w:gridCol w:w="1843"/>
        <w:gridCol w:w="1984"/>
      </w:tblGrid>
      <w:tr w:rsidR="00E11A4C" w:rsidRPr="002E0B05" w14:paraId="4E426474" w14:textId="77777777" w:rsidTr="000919B1">
        <w:tc>
          <w:tcPr>
            <w:tcW w:w="2552" w:type="dxa"/>
            <w:tcBorders>
              <w:top w:val="single" w:sz="12" w:space="0" w:color="auto"/>
              <w:bottom w:val="single" w:sz="12" w:space="0" w:color="auto"/>
            </w:tcBorders>
            <w:shd w:val="clear" w:color="auto" w:fill="D9E2F3"/>
          </w:tcPr>
          <w:p w14:paraId="2B9E0BA2" w14:textId="70DEDC64"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FASI</w:t>
            </w:r>
          </w:p>
        </w:tc>
        <w:tc>
          <w:tcPr>
            <w:tcW w:w="2693" w:type="dxa"/>
            <w:tcBorders>
              <w:top w:val="single" w:sz="12" w:space="0" w:color="auto"/>
              <w:bottom w:val="single" w:sz="12" w:space="0" w:color="auto"/>
            </w:tcBorders>
            <w:shd w:val="clear" w:color="auto" w:fill="D5DCE4"/>
          </w:tcPr>
          <w:p w14:paraId="693114C0" w14:textId="1AD041FC" w:rsidR="00E11A4C" w:rsidRPr="002E0B05" w:rsidRDefault="00D31F79" w:rsidP="00E11A4C">
            <w:pPr>
              <w:spacing w:before="40" w:after="40" w:line="259" w:lineRule="auto"/>
              <w:rPr>
                <w:rFonts w:ascii="Arial" w:eastAsia="Calibri" w:hAnsi="Arial" w:cs="Arial"/>
                <w:sz w:val="20"/>
                <w:szCs w:val="20"/>
              </w:rPr>
            </w:pPr>
            <w:r w:rsidRPr="002E0B05">
              <w:rPr>
                <w:rFonts w:ascii="Arial" w:hAnsi="Arial"/>
                <w:sz w:val="20"/>
              </w:rPr>
              <w:t>Attività</w:t>
            </w:r>
          </w:p>
        </w:tc>
        <w:tc>
          <w:tcPr>
            <w:tcW w:w="1843" w:type="dxa"/>
            <w:tcBorders>
              <w:top w:val="single" w:sz="12" w:space="0" w:color="auto"/>
              <w:bottom w:val="single" w:sz="12" w:space="0" w:color="auto"/>
            </w:tcBorders>
            <w:shd w:val="clear" w:color="auto" w:fill="D5EBFF"/>
          </w:tcPr>
          <w:p w14:paraId="1AF5EDDB"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Responsabilità</w:t>
            </w:r>
          </w:p>
        </w:tc>
        <w:tc>
          <w:tcPr>
            <w:tcW w:w="1984" w:type="dxa"/>
            <w:tcBorders>
              <w:top w:val="single" w:sz="12" w:space="0" w:color="auto"/>
              <w:bottom w:val="single" w:sz="12" w:space="0" w:color="auto"/>
            </w:tcBorders>
            <w:shd w:val="clear" w:color="auto" w:fill="D5DCE4"/>
          </w:tcPr>
          <w:p w14:paraId="67B2B7CF"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Finestra temporale approssimativa</w:t>
            </w:r>
          </w:p>
        </w:tc>
      </w:tr>
      <w:tr w:rsidR="00E11A4C" w:rsidRPr="002E0B05" w14:paraId="1961DBE6" w14:textId="77777777" w:rsidTr="000919B1">
        <w:trPr>
          <w:trHeight w:val="463"/>
        </w:trPr>
        <w:tc>
          <w:tcPr>
            <w:tcW w:w="2552" w:type="dxa"/>
            <w:vMerge w:val="restart"/>
            <w:tcBorders>
              <w:top w:val="single" w:sz="12" w:space="0" w:color="auto"/>
            </w:tcBorders>
            <w:shd w:val="clear" w:color="auto" w:fill="D9E2F3"/>
          </w:tcPr>
          <w:p w14:paraId="64149154" w14:textId="4280221C" w:rsidR="00E11A4C" w:rsidRPr="002E0B05" w:rsidRDefault="00E11A4C" w:rsidP="004F0496">
            <w:pPr>
              <w:numPr>
                <w:ilvl w:val="0"/>
                <w:numId w:val="6"/>
              </w:numPr>
              <w:spacing w:before="40" w:line="264" w:lineRule="auto"/>
              <w:ind w:left="312" w:hanging="284"/>
              <w:rPr>
                <w:rFonts w:ascii="Arial" w:eastAsia="Calibri" w:hAnsi="Arial" w:cs="Arial"/>
                <w:sz w:val="20"/>
                <w:szCs w:val="20"/>
              </w:rPr>
            </w:pPr>
            <w:r w:rsidRPr="002E0B05">
              <w:rPr>
                <w:rFonts w:ascii="Arial" w:hAnsi="Arial"/>
                <w:sz w:val="20"/>
              </w:rPr>
              <w:t>Costituzione di un comitato direttivo, avvio del progetto preliminare</w:t>
            </w:r>
          </w:p>
        </w:tc>
        <w:tc>
          <w:tcPr>
            <w:tcW w:w="2693" w:type="dxa"/>
            <w:tcBorders>
              <w:top w:val="single" w:sz="12" w:space="0" w:color="auto"/>
            </w:tcBorders>
            <w:shd w:val="clear" w:color="auto" w:fill="D5DCE4"/>
          </w:tcPr>
          <w:p w14:paraId="04181F88"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Definizione degli obiettivi stabiliti insieme</w:t>
            </w:r>
          </w:p>
          <w:p w14:paraId="2C7E59FB" w14:textId="77777777"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Definizione delle fasi e dei metodi di lavoro</w:t>
            </w:r>
          </w:p>
          <w:p w14:paraId="064EC728" w14:textId="2DFB5912"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Analisi degli attori e del panorama della presa in carico</w:t>
            </w:r>
          </w:p>
          <w:p w14:paraId="173AFC43" w14:textId="77777777"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Armonizzazione degli attori su Orphanet</w:t>
            </w:r>
          </w:p>
          <w:p w14:paraId="4CEC48B1" w14:textId="77777777"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Definizione della data di lancio</w:t>
            </w:r>
          </w:p>
        </w:tc>
        <w:tc>
          <w:tcPr>
            <w:tcW w:w="1843" w:type="dxa"/>
            <w:tcBorders>
              <w:top w:val="single" w:sz="12" w:space="0" w:color="auto"/>
            </w:tcBorders>
            <w:shd w:val="clear" w:color="auto" w:fill="D5EBFF"/>
          </w:tcPr>
          <w:p w14:paraId="1FAD8A8A" w14:textId="35EDF705"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Gruppo/comitato direttivo</w:t>
            </w:r>
          </w:p>
          <w:p w14:paraId="5FA89A9C" w14:textId="77777777" w:rsidR="00E11A4C" w:rsidRPr="002E0B05" w:rsidRDefault="00E11A4C" w:rsidP="00E11A4C">
            <w:pPr>
              <w:spacing w:before="40" w:after="40" w:line="259" w:lineRule="auto"/>
              <w:rPr>
                <w:rFonts w:ascii="Arial" w:eastAsia="Calibri" w:hAnsi="Arial" w:cs="Arial"/>
                <w:sz w:val="20"/>
                <w:szCs w:val="20"/>
                <w:lang w:val="fr-CH"/>
              </w:rPr>
            </w:pPr>
          </w:p>
        </w:tc>
        <w:tc>
          <w:tcPr>
            <w:tcW w:w="1984" w:type="dxa"/>
            <w:tcBorders>
              <w:top w:val="single" w:sz="12" w:space="0" w:color="auto"/>
            </w:tcBorders>
            <w:shd w:val="clear" w:color="auto" w:fill="D5DCE4"/>
          </w:tcPr>
          <w:p w14:paraId="624041A4"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Da 1 a 6 mesi circa, a seconda delle collaborazioni già esistenti tra gli attori</w:t>
            </w:r>
          </w:p>
          <w:p w14:paraId="56230ACA" w14:textId="77777777" w:rsidR="00E11A4C" w:rsidRPr="002E0B05" w:rsidRDefault="00E11A4C" w:rsidP="00E11A4C">
            <w:pPr>
              <w:spacing w:before="40" w:after="40" w:line="259" w:lineRule="auto"/>
              <w:rPr>
                <w:rFonts w:ascii="Arial" w:eastAsia="Calibri" w:hAnsi="Arial" w:cs="Arial"/>
                <w:sz w:val="20"/>
                <w:szCs w:val="20"/>
              </w:rPr>
            </w:pPr>
          </w:p>
        </w:tc>
      </w:tr>
      <w:tr w:rsidR="00E11A4C" w:rsidRPr="002E0B05" w14:paraId="22B4BD78" w14:textId="77777777" w:rsidTr="000919B1">
        <w:trPr>
          <w:trHeight w:val="1039"/>
        </w:trPr>
        <w:tc>
          <w:tcPr>
            <w:tcW w:w="2552" w:type="dxa"/>
            <w:vMerge/>
            <w:tcBorders>
              <w:top w:val="single" w:sz="12" w:space="0" w:color="auto"/>
            </w:tcBorders>
            <w:shd w:val="clear" w:color="auto" w:fill="D9E2F3"/>
          </w:tcPr>
          <w:p w14:paraId="5A3DCB56" w14:textId="77777777" w:rsidR="00E11A4C" w:rsidRPr="002E0B05" w:rsidRDefault="00E11A4C" w:rsidP="004F0496">
            <w:pPr>
              <w:numPr>
                <w:ilvl w:val="0"/>
                <w:numId w:val="6"/>
              </w:numPr>
              <w:spacing w:before="120" w:line="264" w:lineRule="auto"/>
              <w:ind w:left="313" w:hanging="284"/>
              <w:contextualSpacing/>
              <w:rPr>
                <w:rFonts w:ascii="Arial" w:eastAsia="Calibri" w:hAnsi="Arial" w:cs="Arial"/>
                <w:sz w:val="20"/>
                <w:szCs w:val="20"/>
              </w:rPr>
            </w:pPr>
          </w:p>
        </w:tc>
        <w:tc>
          <w:tcPr>
            <w:tcW w:w="2693" w:type="dxa"/>
            <w:tcBorders>
              <w:top w:val="single" w:sz="4" w:space="0" w:color="auto"/>
            </w:tcBorders>
            <w:shd w:val="clear" w:color="auto" w:fill="D5DCE4"/>
          </w:tcPr>
          <w:p w14:paraId="0FAE98B5" w14:textId="255C7708"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Consolidamento degli attori nel comitato direttivo</w:t>
            </w:r>
          </w:p>
        </w:tc>
        <w:tc>
          <w:tcPr>
            <w:tcW w:w="1843" w:type="dxa"/>
            <w:tcBorders>
              <w:top w:val="single" w:sz="4" w:space="0" w:color="auto"/>
            </w:tcBorders>
            <w:shd w:val="clear" w:color="auto" w:fill="D5EBFF"/>
          </w:tcPr>
          <w:p w14:paraId="382511E6" w14:textId="77777777" w:rsidR="00E11A4C" w:rsidRPr="002E0B05" w:rsidRDefault="00E11A4C" w:rsidP="00E11A4C">
            <w:pPr>
              <w:spacing w:before="40" w:after="40" w:line="259" w:lineRule="auto"/>
              <w:rPr>
                <w:rFonts w:ascii="Arial" w:eastAsia="Calibri" w:hAnsi="Arial" w:cs="Arial"/>
                <w:sz w:val="20"/>
                <w:szCs w:val="20"/>
              </w:rPr>
            </w:pPr>
          </w:p>
        </w:tc>
        <w:tc>
          <w:tcPr>
            <w:tcW w:w="1984" w:type="dxa"/>
            <w:tcBorders>
              <w:top w:val="single" w:sz="4" w:space="0" w:color="auto"/>
            </w:tcBorders>
            <w:shd w:val="clear" w:color="auto" w:fill="D5DCE4"/>
          </w:tcPr>
          <w:p w14:paraId="012C7C99"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Da 1 a 2 mesi circa</w:t>
            </w:r>
          </w:p>
        </w:tc>
      </w:tr>
      <w:tr w:rsidR="00E11A4C" w:rsidRPr="002E0B05" w14:paraId="440A3509" w14:textId="77777777" w:rsidTr="000919B1">
        <w:trPr>
          <w:trHeight w:val="2028"/>
        </w:trPr>
        <w:tc>
          <w:tcPr>
            <w:tcW w:w="2552" w:type="dxa"/>
            <w:vMerge/>
            <w:shd w:val="clear" w:color="auto" w:fill="D9E2F3"/>
          </w:tcPr>
          <w:p w14:paraId="0AD56DCE" w14:textId="77777777" w:rsidR="00E11A4C" w:rsidRPr="002E0B05" w:rsidRDefault="00E11A4C" w:rsidP="004F0496">
            <w:pPr>
              <w:numPr>
                <w:ilvl w:val="0"/>
                <w:numId w:val="6"/>
              </w:numPr>
              <w:spacing w:before="40" w:after="40" w:line="259" w:lineRule="auto"/>
              <w:ind w:left="313" w:hanging="284"/>
              <w:contextualSpacing/>
              <w:rPr>
                <w:rFonts w:ascii="Arial" w:eastAsia="Calibri" w:hAnsi="Arial" w:cs="Arial"/>
                <w:sz w:val="20"/>
                <w:szCs w:val="20"/>
                <w:lang w:val="fr-CH"/>
              </w:rPr>
            </w:pPr>
          </w:p>
        </w:tc>
        <w:tc>
          <w:tcPr>
            <w:tcW w:w="2693" w:type="dxa"/>
            <w:tcBorders>
              <w:top w:val="single" w:sz="4" w:space="0" w:color="auto"/>
            </w:tcBorders>
            <w:shd w:val="clear" w:color="auto" w:fill="D5DCE4"/>
          </w:tcPr>
          <w:p w14:paraId="38E22235"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Preparazione del lancio (identificare e invitare gli attori, definire il programma, ecc.)</w:t>
            </w:r>
          </w:p>
          <w:p w14:paraId="56472D72" w14:textId="77777777"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Definizione dell’organizzazione del progetto (persone coinvolte nel progetto, interfacce e partner)</w:t>
            </w:r>
          </w:p>
        </w:tc>
        <w:tc>
          <w:tcPr>
            <w:tcW w:w="1843" w:type="dxa"/>
            <w:tcBorders>
              <w:top w:val="single" w:sz="4" w:space="0" w:color="auto"/>
            </w:tcBorders>
            <w:shd w:val="clear" w:color="auto" w:fill="D5EBFF"/>
          </w:tcPr>
          <w:p w14:paraId="03A75D03" w14:textId="77777777" w:rsidR="00E11A4C" w:rsidRPr="002E0B05" w:rsidRDefault="00E11A4C" w:rsidP="00E11A4C">
            <w:pPr>
              <w:spacing w:before="40" w:after="40" w:line="259" w:lineRule="auto"/>
              <w:rPr>
                <w:rFonts w:ascii="Arial" w:eastAsia="Calibri" w:hAnsi="Arial" w:cs="Arial"/>
                <w:sz w:val="20"/>
                <w:szCs w:val="20"/>
              </w:rPr>
            </w:pPr>
          </w:p>
        </w:tc>
        <w:tc>
          <w:tcPr>
            <w:tcW w:w="1984" w:type="dxa"/>
            <w:tcBorders>
              <w:top w:val="single" w:sz="4" w:space="0" w:color="auto"/>
            </w:tcBorders>
            <w:shd w:val="clear" w:color="auto" w:fill="D5DCE4"/>
          </w:tcPr>
          <w:p w14:paraId="46A7F376"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Da 1 a 4 mesi circa</w:t>
            </w:r>
          </w:p>
          <w:p w14:paraId="3433D8A0" w14:textId="77777777" w:rsidR="00E11A4C" w:rsidRPr="002E0B05" w:rsidRDefault="00E11A4C" w:rsidP="00E11A4C">
            <w:pPr>
              <w:spacing w:before="40" w:after="40" w:line="259" w:lineRule="auto"/>
              <w:rPr>
                <w:rFonts w:ascii="Arial" w:eastAsia="Calibri" w:hAnsi="Arial" w:cs="Arial"/>
                <w:sz w:val="20"/>
                <w:szCs w:val="20"/>
                <w:lang w:val="fr-CH"/>
              </w:rPr>
            </w:pPr>
          </w:p>
        </w:tc>
      </w:tr>
      <w:tr w:rsidR="00E11A4C" w:rsidRPr="002E0B05" w14:paraId="3953B361" w14:textId="77777777" w:rsidTr="000919B1">
        <w:trPr>
          <w:trHeight w:val="914"/>
        </w:trPr>
        <w:tc>
          <w:tcPr>
            <w:tcW w:w="2552" w:type="dxa"/>
            <w:vMerge/>
            <w:shd w:val="clear" w:color="auto" w:fill="D9E2F3"/>
          </w:tcPr>
          <w:p w14:paraId="56A17BFA" w14:textId="77777777" w:rsidR="00E11A4C" w:rsidRPr="002E0B05" w:rsidRDefault="00E11A4C" w:rsidP="004F0496">
            <w:pPr>
              <w:numPr>
                <w:ilvl w:val="0"/>
                <w:numId w:val="6"/>
              </w:numPr>
              <w:spacing w:before="40" w:after="40" w:line="259" w:lineRule="auto"/>
              <w:ind w:left="313" w:hanging="284"/>
              <w:contextualSpacing/>
              <w:rPr>
                <w:rFonts w:ascii="Arial" w:eastAsia="Calibri" w:hAnsi="Arial" w:cs="Arial"/>
                <w:sz w:val="20"/>
                <w:szCs w:val="20"/>
                <w:lang w:val="fr-CH"/>
              </w:rPr>
            </w:pPr>
          </w:p>
        </w:tc>
        <w:tc>
          <w:tcPr>
            <w:tcW w:w="2693" w:type="dxa"/>
            <w:tcBorders>
              <w:top w:val="single" w:sz="4" w:space="0" w:color="auto"/>
            </w:tcBorders>
            <w:shd w:val="clear" w:color="auto" w:fill="D5DCE4"/>
          </w:tcPr>
          <w:p w14:paraId="0C1DFA45"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Informare la direzione o il comitato kosek</w:t>
            </w:r>
          </w:p>
        </w:tc>
        <w:tc>
          <w:tcPr>
            <w:tcW w:w="1843" w:type="dxa"/>
            <w:tcBorders>
              <w:top w:val="single" w:sz="4" w:space="0" w:color="auto"/>
            </w:tcBorders>
            <w:shd w:val="clear" w:color="auto" w:fill="D5EBFF"/>
          </w:tcPr>
          <w:p w14:paraId="7516D160" w14:textId="77777777" w:rsidR="00E11A4C" w:rsidRPr="002E0B05" w:rsidRDefault="00E11A4C" w:rsidP="00E11A4C">
            <w:pPr>
              <w:spacing w:before="40" w:after="40" w:line="259" w:lineRule="auto"/>
              <w:rPr>
                <w:rFonts w:ascii="Arial" w:eastAsia="Calibri" w:hAnsi="Arial" w:cs="Arial"/>
                <w:sz w:val="20"/>
                <w:szCs w:val="20"/>
              </w:rPr>
            </w:pPr>
          </w:p>
        </w:tc>
        <w:tc>
          <w:tcPr>
            <w:tcW w:w="1984" w:type="dxa"/>
            <w:tcBorders>
              <w:top w:val="single" w:sz="4" w:space="0" w:color="auto"/>
            </w:tcBorders>
            <w:shd w:val="clear" w:color="auto" w:fill="D5DCE4"/>
          </w:tcPr>
          <w:p w14:paraId="076B4571" w14:textId="1CC381AD"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Regolarmente quando le fasi sono state completate; immediatamente in caso di problemi o domande; altrimenti secondo le necessità</w:t>
            </w:r>
          </w:p>
        </w:tc>
      </w:tr>
      <w:tr w:rsidR="00E11A4C" w:rsidRPr="002E0B05" w14:paraId="206706A7" w14:textId="77777777" w:rsidTr="000919B1">
        <w:tc>
          <w:tcPr>
            <w:tcW w:w="2552" w:type="dxa"/>
            <w:shd w:val="clear" w:color="auto" w:fill="D9E2F3"/>
          </w:tcPr>
          <w:p w14:paraId="5B1553F9"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INIZIO DEL PROGETTO</w:t>
            </w:r>
          </w:p>
          <w:p w14:paraId="5C435916"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COSTITUZIONE E CREAZIONE</w:t>
            </w:r>
          </w:p>
          <w:p w14:paraId="1EBD94D5" w14:textId="77777777" w:rsidR="00E11A4C" w:rsidRPr="002E0B05" w:rsidRDefault="00E11A4C" w:rsidP="004F0496">
            <w:pPr>
              <w:numPr>
                <w:ilvl w:val="0"/>
                <w:numId w:val="6"/>
              </w:numPr>
              <w:spacing w:before="40" w:after="40" w:line="259" w:lineRule="auto"/>
              <w:ind w:left="284" w:hanging="284"/>
              <w:contextualSpacing/>
              <w:rPr>
                <w:rFonts w:ascii="Arial" w:eastAsia="Calibri" w:hAnsi="Arial" w:cs="Arial"/>
                <w:sz w:val="20"/>
                <w:szCs w:val="20"/>
              </w:rPr>
            </w:pPr>
            <w:r w:rsidRPr="002E0B05">
              <w:rPr>
                <w:rFonts w:ascii="Arial" w:hAnsi="Arial"/>
                <w:sz w:val="20"/>
              </w:rPr>
              <w:t>Piano e lancio</w:t>
            </w:r>
          </w:p>
        </w:tc>
        <w:tc>
          <w:tcPr>
            <w:tcW w:w="2693" w:type="dxa"/>
            <w:shd w:val="clear" w:color="auto" w:fill="D5DCE4"/>
          </w:tcPr>
          <w:p w14:paraId="6A03822C" w14:textId="13528FAF"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Realizzare il lancio</w:t>
            </w:r>
          </w:p>
          <w:p w14:paraId="23A5C72D" w14:textId="615EEB23"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Correggere il progetto dettagliato, se necessario</w:t>
            </w:r>
          </w:p>
          <w:p w14:paraId="29D6C01F" w14:textId="77777777" w:rsidR="00E11A4C" w:rsidRPr="002E0B05" w:rsidRDefault="00E11A4C" w:rsidP="00E11A4C">
            <w:pPr>
              <w:spacing w:before="40" w:after="40" w:line="259" w:lineRule="auto"/>
              <w:rPr>
                <w:rFonts w:ascii="Arial" w:eastAsia="Calibri" w:hAnsi="Arial" w:cs="Arial"/>
                <w:sz w:val="20"/>
                <w:szCs w:val="20"/>
              </w:rPr>
            </w:pPr>
          </w:p>
        </w:tc>
        <w:tc>
          <w:tcPr>
            <w:tcW w:w="1843" w:type="dxa"/>
            <w:shd w:val="clear" w:color="auto" w:fill="D5EBFF"/>
          </w:tcPr>
          <w:p w14:paraId="2E9536A3" w14:textId="64D13AF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Comitato direttivo - supporto di kosek</w:t>
            </w:r>
          </w:p>
        </w:tc>
        <w:tc>
          <w:tcPr>
            <w:tcW w:w="1984" w:type="dxa"/>
            <w:shd w:val="clear" w:color="auto" w:fill="D5DCE4"/>
          </w:tcPr>
          <w:p w14:paraId="2D5DC8BC"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Mezza giornata o un giorno</w:t>
            </w:r>
          </w:p>
          <w:p w14:paraId="01EA8CA6" w14:textId="77777777" w:rsidR="00E11A4C" w:rsidRPr="002E0B05" w:rsidRDefault="00E11A4C" w:rsidP="00E11A4C">
            <w:pPr>
              <w:spacing w:before="40" w:after="40" w:line="259" w:lineRule="auto"/>
              <w:rPr>
                <w:rFonts w:ascii="Arial" w:eastAsia="Calibri" w:hAnsi="Arial" w:cs="Arial"/>
                <w:sz w:val="20"/>
                <w:szCs w:val="20"/>
                <w:lang w:val="fr-CH"/>
              </w:rPr>
            </w:pPr>
          </w:p>
          <w:p w14:paraId="1E226033" w14:textId="77777777" w:rsidR="00E11A4C" w:rsidRPr="002E0B05" w:rsidRDefault="00E11A4C" w:rsidP="00E11A4C">
            <w:pPr>
              <w:spacing w:before="40" w:after="40" w:line="259" w:lineRule="auto"/>
              <w:rPr>
                <w:rFonts w:ascii="Arial" w:eastAsia="Calibri" w:hAnsi="Arial" w:cs="Arial"/>
                <w:sz w:val="20"/>
                <w:szCs w:val="20"/>
                <w:lang w:val="fr-CH"/>
              </w:rPr>
            </w:pPr>
          </w:p>
          <w:p w14:paraId="27D1383B" w14:textId="77777777" w:rsidR="00E11A4C" w:rsidRPr="002E0B05" w:rsidRDefault="00E11A4C" w:rsidP="00E11A4C">
            <w:pPr>
              <w:spacing w:before="40" w:after="40" w:line="259" w:lineRule="auto"/>
              <w:rPr>
                <w:rFonts w:ascii="Arial" w:eastAsia="Calibri" w:hAnsi="Arial" w:cs="Arial"/>
                <w:sz w:val="20"/>
                <w:szCs w:val="20"/>
                <w:lang w:val="fr-CH"/>
              </w:rPr>
            </w:pPr>
          </w:p>
        </w:tc>
      </w:tr>
      <w:tr w:rsidR="00E11A4C" w:rsidRPr="002E0B05" w14:paraId="0B93A86B" w14:textId="77777777" w:rsidTr="000919B1">
        <w:tc>
          <w:tcPr>
            <w:tcW w:w="2552" w:type="dxa"/>
            <w:shd w:val="clear" w:color="auto" w:fill="D9E2F3"/>
          </w:tcPr>
          <w:p w14:paraId="2B76F8A1" w14:textId="77777777" w:rsidR="00E11A4C" w:rsidRPr="002E0B05" w:rsidRDefault="00E11A4C" w:rsidP="004F0496">
            <w:pPr>
              <w:numPr>
                <w:ilvl w:val="0"/>
                <w:numId w:val="6"/>
              </w:numPr>
              <w:spacing w:before="40" w:after="40" w:line="259" w:lineRule="auto"/>
              <w:ind w:left="312" w:hanging="357"/>
              <w:rPr>
                <w:rFonts w:ascii="Arial" w:eastAsia="Calibri" w:hAnsi="Arial" w:cs="Arial"/>
                <w:sz w:val="20"/>
                <w:szCs w:val="20"/>
              </w:rPr>
            </w:pPr>
            <w:r w:rsidRPr="002E0B05">
              <w:rPr>
                <w:rFonts w:ascii="Arial" w:hAnsi="Arial"/>
                <w:sz w:val="20"/>
              </w:rPr>
              <w:t>Creazione della rete</w:t>
            </w:r>
          </w:p>
        </w:tc>
        <w:tc>
          <w:tcPr>
            <w:tcW w:w="2693" w:type="dxa"/>
            <w:shd w:val="clear" w:color="auto" w:fill="D5DCE4"/>
          </w:tcPr>
          <w:p w14:paraId="0E2D08AA" w14:textId="76666145"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Descrivere i bisogni (situazione, benefici, lacune/carenze, problemi di accesso, ecc.)</w:t>
            </w:r>
          </w:p>
          <w:p w14:paraId="70B222DE" w14:textId="50AE928B"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Identificare congiuntamente le aree in cui è necessario intervenire</w:t>
            </w:r>
          </w:p>
          <w:p w14:paraId="7CF098EE" w14:textId="5438CFB6"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lastRenderedPageBreak/>
              <w:t>Creare una visione comune (con il piano dettagliato) all’interno della rete</w:t>
            </w:r>
          </w:p>
          <w:p w14:paraId="3527CD16" w14:textId="22856491"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Stabilire una collaborazione formale con un contratto</w:t>
            </w:r>
          </w:p>
        </w:tc>
        <w:tc>
          <w:tcPr>
            <w:tcW w:w="1843" w:type="dxa"/>
            <w:shd w:val="clear" w:color="auto" w:fill="D5EBFF"/>
          </w:tcPr>
          <w:p w14:paraId="52F38AC0"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lastRenderedPageBreak/>
              <w:t>Gruppo di progetto</w:t>
            </w:r>
          </w:p>
        </w:tc>
        <w:tc>
          <w:tcPr>
            <w:tcW w:w="1984" w:type="dxa"/>
            <w:shd w:val="clear" w:color="auto" w:fill="D5DCE4"/>
          </w:tcPr>
          <w:p w14:paraId="641EC5B5"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Da 3 a 6 mesi circa</w:t>
            </w:r>
          </w:p>
        </w:tc>
      </w:tr>
      <w:tr w:rsidR="00E11A4C" w:rsidRPr="002E0B05" w14:paraId="2B2E4B45" w14:textId="77777777" w:rsidTr="000919B1">
        <w:tc>
          <w:tcPr>
            <w:tcW w:w="2552" w:type="dxa"/>
            <w:shd w:val="clear" w:color="auto" w:fill="D9E2F3"/>
          </w:tcPr>
          <w:p w14:paraId="3AB0C76B" w14:textId="77777777" w:rsidR="00E11A4C" w:rsidRPr="002E0B05" w:rsidRDefault="00E11A4C" w:rsidP="004F0496">
            <w:pPr>
              <w:numPr>
                <w:ilvl w:val="0"/>
                <w:numId w:val="6"/>
              </w:numPr>
              <w:spacing w:before="40" w:after="40" w:line="259" w:lineRule="auto"/>
              <w:ind w:left="312" w:hanging="357"/>
              <w:rPr>
                <w:rFonts w:ascii="Arial" w:eastAsia="Calibri" w:hAnsi="Arial" w:cs="Arial"/>
                <w:sz w:val="20"/>
                <w:szCs w:val="20"/>
              </w:rPr>
            </w:pPr>
            <w:r w:rsidRPr="002E0B05">
              <w:rPr>
                <w:rFonts w:ascii="Arial" w:hAnsi="Arial"/>
                <w:sz w:val="20"/>
              </w:rPr>
              <w:t>Attuazione</w:t>
            </w:r>
          </w:p>
        </w:tc>
        <w:tc>
          <w:tcPr>
            <w:tcW w:w="2693" w:type="dxa"/>
            <w:shd w:val="clear" w:color="auto" w:fill="D5DCE4"/>
          </w:tcPr>
          <w:p w14:paraId="2ADF36B4" w14:textId="726FD448"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Discutere dei criteri operativi per l’ambito della malattia</w:t>
            </w:r>
          </w:p>
          <w:p w14:paraId="50426145" w14:textId="472FC48B"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Suddividere i compiti all’interno della rete in base ai criteri operativi</w:t>
            </w:r>
          </w:p>
          <w:p w14:paraId="1D9A71A7" w14:textId="0E93E20A"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I vari fornitori concentreranno le loro offerte/i loro servizi di conseguenza</w:t>
            </w:r>
          </w:p>
        </w:tc>
        <w:tc>
          <w:tcPr>
            <w:tcW w:w="1843" w:type="dxa"/>
            <w:shd w:val="clear" w:color="auto" w:fill="D5EBFF"/>
          </w:tcPr>
          <w:p w14:paraId="4906E87D" w14:textId="77777777" w:rsidR="00E11A4C" w:rsidRPr="002E0B05" w:rsidRDefault="00E11A4C" w:rsidP="00E11A4C">
            <w:pPr>
              <w:spacing w:before="40" w:after="40" w:line="259" w:lineRule="auto"/>
              <w:rPr>
                <w:rFonts w:ascii="Arial" w:eastAsia="Calibri" w:hAnsi="Arial" w:cs="Arial"/>
                <w:sz w:val="20"/>
                <w:szCs w:val="20"/>
              </w:rPr>
            </w:pPr>
          </w:p>
        </w:tc>
        <w:tc>
          <w:tcPr>
            <w:tcW w:w="1984" w:type="dxa"/>
            <w:shd w:val="clear" w:color="auto" w:fill="D5DCE4"/>
          </w:tcPr>
          <w:p w14:paraId="2911CE91"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Da 1 a 4 mesi circa</w:t>
            </w:r>
          </w:p>
        </w:tc>
      </w:tr>
      <w:tr w:rsidR="00E11A4C" w:rsidRPr="002E0B05" w14:paraId="0D10E7CB" w14:textId="77777777" w:rsidTr="000919B1">
        <w:tc>
          <w:tcPr>
            <w:tcW w:w="2552" w:type="dxa"/>
            <w:shd w:val="clear" w:color="auto" w:fill="D9E2F3"/>
          </w:tcPr>
          <w:p w14:paraId="2A0A718E" w14:textId="77777777" w:rsidR="00E11A4C" w:rsidRPr="002E0B05" w:rsidRDefault="00E11A4C" w:rsidP="00E11A4C">
            <w:pPr>
              <w:spacing w:before="40" w:after="40" w:line="259" w:lineRule="auto"/>
              <w:ind w:left="312" w:hanging="357"/>
              <w:rPr>
                <w:rFonts w:ascii="Arial" w:eastAsia="Calibri" w:hAnsi="Arial" w:cs="Arial"/>
                <w:sz w:val="20"/>
                <w:szCs w:val="20"/>
              </w:rPr>
            </w:pPr>
            <w:r w:rsidRPr="002E0B05">
              <w:rPr>
                <w:rFonts w:ascii="Arial" w:hAnsi="Arial"/>
                <w:sz w:val="20"/>
              </w:rPr>
              <w:t>CANDIDATURA</w:t>
            </w:r>
          </w:p>
          <w:p w14:paraId="6DB3261B" w14:textId="77777777" w:rsidR="00E11A4C" w:rsidRPr="002E0B05" w:rsidRDefault="00E11A4C" w:rsidP="004F0496">
            <w:pPr>
              <w:numPr>
                <w:ilvl w:val="0"/>
                <w:numId w:val="6"/>
              </w:numPr>
              <w:spacing w:before="40" w:after="40" w:line="259" w:lineRule="auto"/>
              <w:ind w:left="313"/>
              <w:contextualSpacing/>
              <w:rPr>
                <w:rFonts w:ascii="Arial" w:eastAsia="Calibri" w:hAnsi="Arial" w:cs="Arial"/>
                <w:sz w:val="20"/>
                <w:szCs w:val="20"/>
              </w:rPr>
            </w:pPr>
            <w:r w:rsidRPr="002E0B05">
              <w:rPr>
                <w:rFonts w:ascii="Arial" w:hAnsi="Arial"/>
                <w:sz w:val="20"/>
              </w:rPr>
              <w:t>Procedura di candidatura</w:t>
            </w:r>
          </w:p>
        </w:tc>
        <w:tc>
          <w:tcPr>
            <w:tcW w:w="2693" w:type="dxa"/>
            <w:shd w:val="clear" w:color="auto" w:fill="D5DCE4"/>
          </w:tcPr>
          <w:p w14:paraId="0CC9CBA1" w14:textId="5A534F6E" w:rsidR="00E11A4C" w:rsidRPr="002E0B05" w:rsidRDefault="003501FF" w:rsidP="00E11A4C">
            <w:pPr>
              <w:spacing w:before="40" w:after="40" w:line="259" w:lineRule="auto"/>
              <w:rPr>
                <w:rFonts w:ascii="Arial" w:eastAsia="Calibri" w:hAnsi="Arial" w:cs="Arial"/>
                <w:sz w:val="20"/>
                <w:szCs w:val="20"/>
              </w:rPr>
            </w:pPr>
            <w:r w:rsidRPr="002E0B05">
              <w:rPr>
                <w:rFonts w:ascii="Arial" w:hAnsi="Arial"/>
                <w:sz w:val="20"/>
              </w:rPr>
              <w:t>Presentare la rete prevista e la sua forma organizzativa, nonché i ruoli e la suddivisione dei compiti</w:t>
            </w:r>
          </w:p>
          <w:p w14:paraId="34958FAB" w14:textId="2F949678"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Presentare i ruoli all’interno della rete</w:t>
            </w:r>
          </w:p>
          <w:p w14:paraId="68B56517" w14:textId="725D536E"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Ottenere una lettera di sostegno dalle organizzazioni di pazienti</w:t>
            </w:r>
          </w:p>
          <w:p w14:paraId="5F1B1963" w14:textId="42EEA8FD" w:rsidR="00E11A4C" w:rsidRPr="002E0B05" w:rsidRDefault="00E11A4C" w:rsidP="00E11A4C">
            <w:pPr>
              <w:spacing w:before="120" w:after="40" w:line="259" w:lineRule="auto"/>
              <w:rPr>
                <w:rFonts w:ascii="Arial" w:hAnsi="Arial" w:cs="Arial"/>
                <w:sz w:val="20"/>
              </w:rPr>
            </w:pPr>
            <w:r w:rsidRPr="002E0B05">
              <w:rPr>
                <w:rFonts w:ascii="Arial" w:hAnsi="Arial"/>
                <w:sz w:val="20"/>
              </w:rPr>
              <w:t>Costituire un dossier di candidatura per il Centro/i Centri di riferimento</w:t>
            </w:r>
            <w:r w:rsidR="006B0C3F">
              <w:rPr>
                <w:rFonts w:ascii="Arial" w:hAnsi="Arial"/>
                <w:sz w:val="20"/>
              </w:rPr>
              <w:t xml:space="preserve"> - i</w:t>
            </w:r>
            <w:r w:rsidRPr="002E0B05">
              <w:rPr>
                <w:rFonts w:ascii="Arial" w:hAnsi="Arial"/>
                <w:sz w:val="20"/>
              </w:rPr>
              <w:t>l dossier può essere presentato congiuntamente</w:t>
            </w:r>
          </w:p>
          <w:p w14:paraId="11F4189F" w14:textId="58D5D3FD" w:rsidR="00865BE9" w:rsidRPr="002E0B05" w:rsidRDefault="00865BE9" w:rsidP="00E11A4C">
            <w:pPr>
              <w:spacing w:before="120" w:after="40" w:line="259" w:lineRule="auto"/>
              <w:rPr>
                <w:rFonts w:ascii="Arial" w:eastAsia="Calibri" w:hAnsi="Arial" w:cs="Arial"/>
                <w:sz w:val="20"/>
                <w:szCs w:val="20"/>
              </w:rPr>
            </w:pPr>
            <w:r w:rsidRPr="002E0B05">
              <w:rPr>
                <w:rFonts w:ascii="Arial" w:hAnsi="Arial"/>
                <w:sz w:val="20"/>
              </w:rPr>
              <w:t>Organizzare la visita di kosek al centro candidato</w:t>
            </w:r>
          </w:p>
        </w:tc>
        <w:tc>
          <w:tcPr>
            <w:tcW w:w="1843" w:type="dxa"/>
            <w:shd w:val="clear" w:color="auto" w:fill="D5EBFF"/>
          </w:tcPr>
          <w:p w14:paraId="5C614980" w14:textId="139FC69A"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 xml:space="preserve">Istituzioni che si candidano a diventare Centro di riferimento </w:t>
            </w:r>
            <w:r w:rsidR="006B0C3F">
              <w:rPr>
                <w:rFonts w:ascii="Arial" w:hAnsi="Arial"/>
                <w:sz w:val="20"/>
              </w:rPr>
              <w:t>d</w:t>
            </w:r>
            <w:r w:rsidRPr="002E0B05">
              <w:rPr>
                <w:rFonts w:ascii="Arial" w:hAnsi="Arial"/>
                <w:sz w:val="20"/>
              </w:rPr>
              <w:t>i comune accordo con la rete</w:t>
            </w:r>
          </w:p>
        </w:tc>
        <w:tc>
          <w:tcPr>
            <w:tcW w:w="1984" w:type="dxa"/>
            <w:shd w:val="clear" w:color="auto" w:fill="D5DCE4"/>
          </w:tcPr>
          <w:p w14:paraId="1B4DA71E" w14:textId="63AB4172" w:rsidR="00E11A4C" w:rsidRPr="002E0B05" w:rsidRDefault="003501FF" w:rsidP="00E11A4C">
            <w:pPr>
              <w:spacing w:before="40" w:after="40" w:line="259" w:lineRule="auto"/>
              <w:rPr>
                <w:rFonts w:ascii="Arial" w:eastAsia="Calibri" w:hAnsi="Arial" w:cs="Arial"/>
                <w:sz w:val="20"/>
                <w:szCs w:val="20"/>
              </w:rPr>
            </w:pPr>
            <w:r w:rsidRPr="002E0B05">
              <w:rPr>
                <w:rFonts w:ascii="Arial" w:hAnsi="Arial"/>
                <w:sz w:val="20"/>
              </w:rPr>
              <w:t>13 mesi</w:t>
            </w:r>
          </w:p>
        </w:tc>
      </w:tr>
      <w:tr w:rsidR="00E11A4C" w:rsidRPr="002E0B05" w14:paraId="75722ADE" w14:textId="77777777" w:rsidTr="000919B1">
        <w:tc>
          <w:tcPr>
            <w:tcW w:w="2552" w:type="dxa"/>
            <w:shd w:val="clear" w:color="auto" w:fill="D9E2F3"/>
          </w:tcPr>
          <w:p w14:paraId="5C990B92" w14:textId="77777777" w:rsidR="00E11A4C" w:rsidRPr="002E0B05" w:rsidRDefault="00E11A4C" w:rsidP="00E11A4C">
            <w:pPr>
              <w:spacing w:before="40" w:after="40" w:line="259" w:lineRule="auto"/>
              <w:ind w:left="312" w:hanging="357"/>
              <w:rPr>
                <w:rFonts w:ascii="Arial" w:eastAsia="Calibri" w:hAnsi="Arial" w:cs="Arial"/>
                <w:sz w:val="20"/>
                <w:szCs w:val="20"/>
              </w:rPr>
            </w:pPr>
            <w:r w:rsidRPr="002E0B05">
              <w:rPr>
                <w:rFonts w:ascii="Arial" w:hAnsi="Arial"/>
                <w:sz w:val="20"/>
              </w:rPr>
              <w:t>RICONOSCIMENTO</w:t>
            </w:r>
          </w:p>
          <w:p w14:paraId="765DBC0C" w14:textId="77777777" w:rsidR="00E11A4C" w:rsidRPr="002E0B05" w:rsidRDefault="00E11A4C" w:rsidP="004F0496">
            <w:pPr>
              <w:numPr>
                <w:ilvl w:val="0"/>
                <w:numId w:val="6"/>
              </w:numPr>
              <w:spacing w:before="40" w:after="40" w:line="259" w:lineRule="auto"/>
              <w:ind w:left="313"/>
              <w:contextualSpacing/>
              <w:rPr>
                <w:rFonts w:ascii="Arial" w:eastAsia="Calibri" w:hAnsi="Arial" w:cs="Arial"/>
                <w:sz w:val="20"/>
                <w:szCs w:val="20"/>
              </w:rPr>
            </w:pPr>
            <w:r w:rsidRPr="002E0B05">
              <w:rPr>
                <w:rFonts w:ascii="Arial" w:hAnsi="Arial"/>
                <w:sz w:val="20"/>
              </w:rPr>
              <w:t>Riconoscimento di kosek</w:t>
            </w:r>
          </w:p>
        </w:tc>
        <w:tc>
          <w:tcPr>
            <w:tcW w:w="2693" w:type="dxa"/>
            <w:shd w:val="clear" w:color="auto" w:fill="D5DCE4"/>
          </w:tcPr>
          <w:p w14:paraId="05041AAA"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Comunicazione sul riconoscimento tra kosek, la rete, Orphanet, l’UFSP, eventualmente i Cantoni, ecc.</w:t>
            </w:r>
          </w:p>
          <w:p w14:paraId="097F9A71" w14:textId="77777777" w:rsidR="00E11A4C" w:rsidRPr="002E0B05" w:rsidRDefault="00E11A4C" w:rsidP="00E11A4C">
            <w:pPr>
              <w:spacing w:before="120" w:after="40" w:line="259" w:lineRule="auto"/>
              <w:rPr>
                <w:rFonts w:ascii="Arial" w:eastAsia="Calibri" w:hAnsi="Arial" w:cs="Arial"/>
                <w:sz w:val="20"/>
                <w:szCs w:val="20"/>
              </w:rPr>
            </w:pPr>
            <w:r w:rsidRPr="002E0B05">
              <w:rPr>
                <w:rFonts w:ascii="Arial" w:hAnsi="Arial"/>
                <w:sz w:val="20"/>
              </w:rPr>
              <w:t>Attuazione del riconoscimento a livello ufficiale (Cantoni, CDS?)</w:t>
            </w:r>
          </w:p>
        </w:tc>
        <w:tc>
          <w:tcPr>
            <w:tcW w:w="1843" w:type="dxa"/>
            <w:shd w:val="clear" w:color="auto" w:fill="D5EBFF"/>
          </w:tcPr>
          <w:p w14:paraId="7F549ABE" w14:textId="77777777"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t>kosek</w:t>
            </w:r>
          </w:p>
        </w:tc>
        <w:tc>
          <w:tcPr>
            <w:tcW w:w="1984" w:type="dxa"/>
            <w:shd w:val="clear" w:color="auto" w:fill="D5DCE4"/>
          </w:tcPr>
          <w:p w14:paraId="6BC165FA" w14:textId="3BFAA907" w:rsidR="00E11A4C" w:rsidRPr="002E0B05" w:rsidRDefault="003501FF" w:rsidP="00E11A4C">
            <w:pPr>
              <w:spacing w:before="40" w:after="40" w:line="259" w:lineRule="auto"/>
              <w:rPr>
                <w:rFonts w:ascii="Arial" w:eastAsia="Calibri" w:hAnsi="Arial" w:cs="Arial"/>
                <w:sz w:val="20"/>
                <w:szCs w:val="20"/>
              </w:rPr>
            </w:pPr>
            <w:r w:rsidRPr="002E0B05">
              <w:rPr>
                <w:rFonts w:ascii="Arial" w:hAnsi="Arial"/>
                <w:sz w:val="20"/>
              </w:rPr>
              <w:t>6 mesi circa</w:t>
            </w:r>
          </w:p>
        </w:tc>
      </w:tr>
      <w:tr w:rsidR="00E11A4C" w:rsidRPr="002E0B05" w14:paraId="709E8093" w14:textId="77777777" w:rsidTr="000919B1">
        <w:tc>
          <w:tcPr>
            <w:tcW w:w="2552" w:type="dxa"/>
            <w:tcBorders>
              <w:bottom w:val="single" w:sz="12" w:space="0" w:color="auto"/>
            </w:tcBorders>
            <w:shd w:val="clear" w:color="auto" w:fill="D9E2F3"/>
          </w:tcPr>
          <w:p w14:paraId="0C1D173B" w14:textId="5AA9CA02" w:rsidR="003501FF" w:rsidRPr="002E0B05" w:rsidRDefault="00E11A4C" w:rsidP="004F0496">
            <w:pPr>
              <w:numPr>
                <w:ilvl w:val="0"/>
                <w:numId w:val="6"/>
              </w:numPr>
              <w:spacing w:before="40" w:after="40" w:line="259" w:lineRule="auto"/>
              <w:ind w:left="312" w:hanging="357"/>
              <w:rPr>
                <w:rFonts w:ascii="Arial" w:eastAsia="Calibri" w:hAnsi="Arial" w:cs="Arial"/>
                <w:sz w:val="20"/>
                <w:szCs w:val="20"/>
              </w:rPr>
            </w:pPr>
            <w:r w:rsidRPr="002E0B05">
              <w:rPr>
                <w:rFonts w:ascii="Arial" w:hAnsi="Arial"/>
                <w:sz w:val="20"/>
              </w:rPr>
              <w:t>DOPO IL RICONOSCIMENT</w:t>
            </w:r>
            <w:r w:rsidR="006B0C3F">
              <w:rPr>
                <w:rFonts w:ascii="Arial" w:hAnsi="Arial"/>
                <w:sz w:val="20"/>
              </w:rPr>
              <w:t>O</w:t>
            </w:r>
            <w:r w:rsidRPr="002E0B05">
              <w:rPr>
                <w:rFonts w:ascii="Arial" w:hAnsi="Arial"/>
                <w:sz w:val="20"/>
              </w:rPr>
              <w:t xml:space="preserve">: rapporto </w:t>
            </w:r>
            <w:r w:rsidR="00B862B4">
              <w:rPr>
                <w:rFonts w:ascii="Arial" w:hAnsi="Arial"/>
                <w:sz w:val="20"/>
              </w:rPr>
              <w:t>biennale</w:t>
            </w:r>
            <w:r w:rsidRPr="002E0B05">
              <w:rPr>
                <w:rFonts w:ascii="Arial" w:hAnsi="Arial"/>
                <w:sz w:val="20"/>
              </w:rPr>
              <w:t xml:space="preserve"> dei Centri di riferimento riconosciuti</w:t>
            </w:r>
          </w:p>
          <w:p w14:paraId="37E37B03" w14:textId="4C1AF005" w:rsidR="003501FF" w:rsidRPr="002E0B05" w:rsidRDefault="003501FF" w:rsidP="00F929CE">
            <w:pPr>
              <w:spacing w:before="40" w:after="40" w:line="259" w:lineRule="auto"/>
              <w:ind w:left="318"/>
              <w:rPr>
                <w:rFonts w:ascii="Arial" w:eastAsia="Calibri" w:hAnsi="Arial" w:cs="Arial"/>
                <w:sz w:val="20"/>
                <w:szCs w:val="20"/>
              </w:rPr>
            </w:pPr>
            <w:r w:rsidRPr="002E0B05">
              <w:rPr>
                <w:rFonts w:ascii="Arial" w:hAnsi="Arial"/>
                <w:sz w:val="20"/>
              </w:rPr>
              <w:t xml:space="preserve">In caso di riconoscimento soggetto a condizioni: </w:t>
            </w:r>
            <w:r w:rsidRPr="002E0B05">
              <w:rPr>
                <w:rFonts w:ascii="Arial" w:hAnsi="Arial"/>
                <w:sz w:val="20"/>
              </w:rPr>
              <w:lastRenderedPageBreak/>
              <w:t>rapporto s</w:t>
            </w:r>
            <w:r w:rsidR="000919B1">
              <w:rPr>
                <w:rFonts w:ascii="Arial" w:hAnsi="Arial"/>
                <w:sz w:val="20"/>
              </w:rPr>
              <w:t>u</w:t>
            </w:r>
            <w:r w:rsidRPr="002E0B05">
              <w:rPr>
                <w:rFonts w:ascii="Arial" w:hAnsi="Arial"/>
                <w:sz w:val="20"/>
              </w:rPr>
              <w:t>i progressi un anno dopo il riconoscimento</w:t>
            </w:r>
          </w:p>
        </w:tc>
        <w:tc>
          <w:tcPr>
            <w:tcW w:w="2693" w:type="dxa"/>
            <w:tcBorders>
              <w:bottom w:val="single" w:sz="12" w:space="0" w:color="auto"/>
            </w:tcBorders>
            <w:shd w:val="clear" w:color="auto" w:fill="D5DCE4"/>
          </w:tcPr>
          <w:p w14:paraId="2CF2FF61" w14:textId="7C3CCCFC"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lastRenderedPageBreak/>
              <w:t>Rapporto biennale dei Centri di riferimento riconosciuti per kosek e Orphanet con informazioni su</w:t>
            </w:r>
            <w:r w:rsidR="000919B1">
              <w:rPr>
                <w:rFonts w:ascii="Arial" w:hAnsi="Arial"/>
                <w:sz w:val="20"/>
              </w:rPr>
              <w:t>i</w:t>
            </w:r>
            <w:r w:rsidRPr="002E0B05">
              <w:rPr>
                <w:rFonts w:ascii="Arial" w:hAnsi="Arial"/>
                <w:sz w:val="20"/>
              </w:rPr>
              <w:t xml:space="preserve"> cinque </w:t>
            </w:r>
            <w:r w:rsidR="000919B1">
              <w:rPr>
                <w:rFonts w:ascii="Arial" w:hAnsi="Arial"/>
                <w:sz w:val="20"/>
              </w:rPr>
              <w:t>compiti</w:t>
            </w:r>
            <w:r w:rsidRPr="002E0B05">
              <w:rPr>
                <w:rFonts w:ascii="Arial" w:hAnsi="Arial"/>
                <w:sz w:val="20"/>
              </w:rPr>
              <w:t xml:space="preserve"> principali (presa in carico, informazione, ricerca, formazione continua, </w:t>
            </w:r>
            <w:r w:rsidRPr="002E0B05">
              <w:rPr>
                <w:rFonts w:ascii="Arial" w:hAnsi="Arial"/>
                <w:sz w:val="20"/>
              </w:rPr>
              <w:lastRenderedPageBreak/>
              <w:t>coordinamento e amministrazione)</w:t>
            </w:r>
          </w:p>
        </w:tc>
        <w:tc>
          <w:tcPr>
            <w:tcW w:w="1843" w:type="dxa"/>
            <w:tcBorders>
              <w:bottom w:val="single" w:sz="12" w:space="0" w:color="auto"/>
            </w:tcBorders>
            <w:shd w:val="clear" w:color="auto" w:fill="D5EBFF"/>
          </w:tcPr>
          <w:p w14:paraId="013BE530" w14:textId="5BAC7AE5" w:rsidR="00E11A4C" w:rsidRPr="002E0B05" w:rsidRDefault="00E11A4C" w:rsidP="00E11A4C">
            <w:pPr>
              <w:spacing w:before="40" w:after="40" w:line="259" w:lineRule="auto"/>
              <w:rPr>
                <w:rFonts w:ascii="Arial" w:eastAsia="Calibri" w:hAnsi="Arial" w:cs="Arial"/>
                <w:sz w:val="20"/>
                <w:szCs w:val="20"/>
              </w:rPr>
            </w:pPr>
            <w:r w:rsidRPr="002E0B05">
              <w:rPr>
                <w:rFonts w:ascii="Arial" w:hAnsi="Arial"/>
                <w:sz w:val="20"/>
              </w:rPr>
              <w:lastRenderedPageBreak/>
              <w:t xml:space="preserve">Centri di riferimento riconosciuti, </w:t>
            </w:r>
            <w:r w:rsidR="00EA7EDD" w:rsidRPr="002E0B05">
              <w:rPr>
                <w:rFonts w:ascii="Arial" w:hAnsi="Arial"/>
                <w:sz w:val="20"/>
              </w:rPr>
              <w:t xml:space="preserve">d’accordo </w:t>
            </w:r>
            <w:r w:rsidRPr="002E0B05">
              <w:rPr>
                <w:rFonts w:ascii="Arial" w:hAnsi="Arial"/>
                <w:sz w:val="20"/>
              </w:rPr>
              <w:t>con la rete</w:t>
            </w:r>
          </w:p>
        </w:tc>
        <w:tc>
          <w:tcPr>
            <w:tcW w:w="1984" w:type="dxa"/>
            <w:tcBorders>
              <w:bottom w:val="single" w:sz="12" w:space="0" w:color="auto"/>
            </w:tcBorders>
            <w:shd w:val="clear" w:color="auto" w:fill="D5DCE4"/>
          </w:tcPr>
          <w:p w14:paraId="4D156B26" w14:textId="77777777" w:rsidR="00E11A4C" w:rsidRPr="002E0B05" w:rsidRDefault="00E11A4C" w:rsidP="00E11A4C">
            <w:pPr>
              <w:spacing w:before="40" w:after="40" w:line="259" w:lineRule="auto"/>
              <w:rPr>
                <w:rFonts w:ascii="Arial" w:hAnsi="Arial" w:cs="Arial"/>
                <w:sz w:val="20"/>
              </w:rPr>
            </w:pPr>
            <w:r w:rsidRPr="002E0B05">
              <w:rPr>
                <w:rFonts w:ascii="Arial" w:hAnsi="Arial"/>
                <w:sz w:val="20"/>
              </w:rPr>
              <w:t>Ogni due anni</w:t>
            </w:r>
          </w:p>
          <w:p w14:paraId="0F2F6CE6" w14:textId="77777777" w:rsidR="003501FF" w:rsidRPr="002E0B05" w:rsidRDefault="003501FF" w:rsidP="00E11A4C">
            <w:pPr>
              <w:spacing w:before="40" w:after="40" w:line="259" w:lineRule="auto"/>
              <w:rPr>
                <w:rFonts w:ascii="Arial" w:hAnsi="Arial" w:cs="Arial"/>
                <w:sz w:val="20"/>
              </w:rPr>
            </w:pPr>
          </w:p>
          <w:p w14:paraId="613C907D" w14:textId="77777777" w:rsidR="003501FF" w:rsidRPr="002E0B05" w:rsidRDefault="003501FF" w:rsidP="00E11A4C">
            <w:pPr>
              <w:spacing w:before="40" w:after="40" w:line="259" w:lineRule="auto"/>
              <w:rPr>
                <w:rFonts w:ascii="Arial" w:hAnsi="Arial" w:cs="Arial"/>
                <w:sz w:val="20"/>
              </w:rPr>
            </w:pPr>
          </w:p>
          <w:p w14:paraId="374F0D6F" w14:textId="77777777" w:rsidR="003501FF" w:rsidRPr="002E0B05" w:rsidRDefault="003501FF" w:rsidP="00E11A4C">
            <w:pPr>
              <w:spacing w:before="40" w:after="40" w:line="259" w:lineRule="auto"/>
              <w:rPr>
                <w:rFonts w:ascii="Arial" w:hAnsi="Arial" w:cs="Arial"/>
                <w:sz w:val="20"/>
              </w:rPr>
            </w:pPr>
          </w:p>
          <w:p w14:paraId="1A6CB541" w14:textId="77777777" w:rsidR="003501FF" w:rsidRPr="002E0B05" w:rsidRDefault="003501FF" w:rsidP="00E11A4C">
            <w:pPr>
              <w:spacing w:before="40" w:after="40" w:line="259" w:lineRule="auto"/>
              <w:rPr>
                <w:rFonts w:ascii="Arial" w:hAnsi="Arial" w:cs="Arial"/>
                <w:sz w:val="20"/>
              </w:rPr>
            </w:pPr>
          </w:p>
          <w:p w14:paraId="5ACAE182" w14:textId="77777777" w:rsidR="003501FF" w:rsidRPr="002E0B05" w:rsidRDefault="003501FF" w:rsidP="00E11A4C">
            <w:pPr>
              <w:spacing w:before="40" w:after="40" w:line="259" w:lineRule="auto"/>
              <w:rPr>
                <w:rFonts w:ascii="Arial" w:hAnsi="Arial" w:cs="Arial"/>
                <w:sz w:val="20"/>
              </w:rPr>
            </w:pPr>
          </w:p>
          <w:p w14:paraId="4BA214B7" w14:textId="77777777" w:rsidR="003501FF" w:rsidRPr="002E0B05" w:rsidRDefault="003501FF" w:rsidP="00E11A4C">
            <w:pPr>
              <w:spacing w:before="40" w:after="40" w:line="259" w:lineRule="auto"/>
              <w:rPr>
                <w:rFonts w:ascii="Arial" w:hAnsi="Arial" w:cs="Arial"/>
                <w:sz w:val="20"/>
              </w:rPr>
            </w:pPr>
          </w:p>
          <w:p w14:paraId="71D417B5" w14:textId="058B7C68" w:rsidR="003501FF" w:rsidRPr="002E0B05" w:rsidRDefault="003501FF" w:rsidP="00E11A4C">
            <w:pPr>
              <w:spacing w:before="40" w:after="40" w:line="259" w:lineRule="auto"/>
              <w:rPr>
                <w:rFonts w:ascii="Arial" w:eastAsia="Calibri" w:hAnsi="Arial" w:cs="Arial"/>
                <w:sz w:val="20"/>
                <w:szCs w:val="20"/>
              </w:rPr>
            </w:pPr>
            <w:r w:rsidRPr="002E0B05">
              <w:rPr>
                <w:rFonts w:ascii="Arial" w:hAnsi="Arial"/>
                <w:sz w:val="20"/>
              </w:rPr>
              <w:lastRenderedPageBreak/>
              <w:t>Un anno dopo la data di riconoscimento ufficiale da parte di kosek</w:t>
            </w:r>
          </w:p>
        </w:tc>
      </w:tr>
    </w:tbl>
    <w:p w14:paraId="0BB77C85" w14:textId="77777777" w:rsidR="00E11A4C" w:rsidRPr="002E0B05" w:rsidRDefault="00E11A4C" w:rsidP="00E11A4C">
      <w:pPr>
        <w:spacing w:before="120" w:after="0" w:line="288" w:lineRule="auto"/>
        <w:rPr>
          <w:rFonts w:ascii="Arial" w:eastAsia="Calibri" w:hAnsi="Arial" w:cs="Arial"/>
          <w:sz w:val="20"/>
          <w:szCs w:val="20"/>
        </w:rPr>
      </w:pPr>
    </w:p>
    <w:p w14:paraId="1930AA33" w14:textId="01B4EE6C" w:rsidR="00E11A4C" w:rsidRPr="002E0B05" w:rsidRDefault="00E11A4C" w:rsidP="002913B9">
      <w:pPr>
        <w:pStyle w:val="Paragrafoelenco"/>
        <w:keepNext/>
        <w:numPr>
          <w:ilvl w:val="1"/>
          <w:numId w:val="38"/>
        </w:numPr>
        <w:spacing w:after="60"/>
        <w:rPr>
          <w:rFonts w:eastAsia="Calibri" w:cs="Arial"/>
          <w:b/>
          <w:iCs/>
          <w:kern w:val="32"/>
          <w:szCs w:val="20"/>
        </w:rPr>
      </w:pPr>
      <w:r w:rsidRPr="002E0B05">
        <w:rPr>
          <w:b/>
        </w:rPr>
        <w:t>Le persone coinvolte nel progetto e i loro compiti</w:t>
      </w:r>
    </w:p>
    <w:p w14:paraId="7AFE1C9F" w14:textId="3EB7D50F"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Qui devono essere forniti i dettagli degli attori coinvolti e dei loro ruoli nel progetto (compresi i nomi delle persone coinvolte).</w:t>
      </w:r>
    </w:p>
    <w:p w14:paraId="019D0583" w14:textId="2D757053"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 xml:space="preserve">Affinché l’organizzazione del progetto sia coordinata, è necessario identificare e definire chiaramente le persone coinvolte e i loro compiti, ma anche i partner e le interfacce. Questo aspetto sarà descritto in modo più dettagliato qui: </w:t>
      </w:r>
    </w:p>
    <w:p w14:paraId="7FE92EE7" w14:textId="77777777" w:rsidR="00E11A4C" w:rsidRPr="002E0B05" w:rsidRDefault="00E11A4C" w:rsidP="004F0496">
      <w:pPr>
        <w:numPr>
          <w:ilvl w:val="0"/>
          <w:numId w:val="4"/>
        </w:numPr>
        <w:shd w:val="clear" w:color="auto" w:fill="FFE599"/>
        <w:spacing w:before="120" w:after="0" w:line="288" w:lineRule="auto"/>
        <w:contextualSpacing/>
        <w:rPr>
          <w:rFonts w:ascii="Arial" w:eastAsia="Calibri" w:hAnsi="Arial" w:cs="Arial"/>
          <w:sz w:val="20"/>
          <w:szCs w:val="20"/>
        </w:rPr>
      </w:pPr>
      <w:r w:rsidRPr="002E0B05">
        <w:rPr>
          <w:rFonts w:ascii="Arial" w:hAnsi="Arial"/>
          <w:sz w:val="20"/>
        </w:rPr>
        <w:t>...</w:t>
      </w:r>
    </w:p>
    <w:p w14:paraId="2FB95C97" w14:textId="77777777" w:rsidR="00E11A4C" w:rsidRPr="002E0B05" w:rsidRDefault="00E11A4C" w:rsidP="004F0496">
      <w:pPr>
        <w:numPr>
          <w:ilvl w:val="0"/>
          <w:numId w:val="4"/>
        </w:numPr>
        <w:shd w:val="clear" w:color="auto" w:fill="FFE599"/>
        <w:spacing w:before="120" w:after="0" w:line="288" w:lineRule="auto"/>
        <w:contextualSpacing/>
        <w:rPr>
          <w:rFonts w:ascii="Arial" w:eastAsia="Calibri" w:hAnsi="Arial" w:cs="Arial"/>
          <w:sz w:val="20"/>
          <w:szCs w:val="20"/>
        </w:rPr>
      </w:pPr>
      <w:r w:rsidRPr="002E0B05">
        <w:rPr>
          <w:rFonts w:ascii="Arial" w:hAnsi="Arial"/>
          <w:sz w:val="20"/>
        </w:rPr>
        <w:t>...</w:t>
      </w:r>
    </w:p>
    <w:p w14:paraId="7521D7DB" w14:textId="752C6B40" w:rsidR="00E11A4C" w:rsidRPr="002E0B05" w:rsidRDefault="00E11A4C" w:rsidP="00E657EA">
      <w:pPr>
        <w:spacing w:before="120"/>
        <w:rPr>
          <w:rFonts w:ascii="Arial" w:eastAsia="Calibri" w:hAnsi="Arial" w:cs="Arial"/>
          <w:b/>
          <w:iCs/>
          <w:kern w:val="32"/>
          <w:sz w:val="20"/>
          <w:szCs w:val="20"/>
        </w:rPr>
      </w:pPr>
      <w:r w:rsidRPr="002E0B05">
        <w:rPr>
          <w:rFonts w:ascii="Arial" w:hAnsi="Arial"/>
          <w:b/>
          <w:sz w:val="20"/>
        </w:rPr>
        <w:t xml:space="preserve">Gruppo/comitato direttivo </w:t>
      </w:r>
      <w:proofErr w:type="spellStart"/>
      <w:r w:rsidRPr="002E0B05">
        <w:rPr>
          <w:rFonts w:ascii="Arial" w:hAnsi="Arial"/>
          <w:b/>
          <w:sz w:val="20"/>
          <w:shd w:val="clear" w:color="auto" w:fill="FFE599"/>
        </w:rPr>
        <w:t>xy</w:t>
      </w:r>
      <w:proofErr w:type="spellEnd"/>
    </w:p>
    <w:p w14:paraId="2E62E5F2" w14:textId="26FB2F85" w:rsidR="00E11A4C" w:rsidRPr="002E0B05" w:rsidRDefault="00E11A4C" w:rsidP="00E11A4C">
      <w:pPr>
        <w:autoSpaceDE w:val="0"/>
        <w:autoSpaceDN w:val="0"/>
        <w:adjustRightInd w:val="0"/>
        <w:spacing w:after="0" w:line="288" w:lineRule="auto"/>
        <w:rPr>
          <w:rFonts w:ascii="Arial" w:eastAsia="Calibri" w:hAnsi="Arial" w:cs="Arial"/>
          <w:sz w:val="20"/>
          <w:szCs w:val="20"/>
        </w:rPr>
      </w:pPr>
      <w:r w:rsidRPr="002E0B05">
        <w:rPr>
          <w:rFonts w:ascii="Arial" w:hAnsi="Arial"/>
          <w:sz w:val="20"/>
        </w:rPr>
        <w:t xml:space="preserve">Il comitato direttivo ha il compito di portare avanti le attività operative. A tal fine, sono state definite due fasi: </w:t>
      </w:r>
    </w:p>
    <w:p w14:paraId="231C3248" w14:textId="0D5AC415" w:rsidR="00E11A4C" w:rsidRPr="002E0B05" w:rsidRDefault="00E11A4C" w:rsidP="004F0496">
      <w:pPr>
        <w:numPr>
          <w:ilvl w:val="0"/>
          <w:numId w:val="5"/>
        </w:numPr>
        <w:autoSpaceDE w:val="0"/>
        <w:autoSpaceDN w:val="0"/>
        <w:adjustRightInd w:val="0"/>
        <w:spacing w:before="120" w:after="0" w:line="288" w:lineRule="auto"/>
        <w:contextualSpacing/>
        <w:rPr>
          <w:rFonts w:ascii="Arial" w:eastAsia="Calibri" w:hAnsi="Arial" w:cs="Arial"/>
          <w:sz w:val="20"/>
          <w:szCs w:val="20"/>
        </w:rPr>
      </w:pPr>
      <w:r w:rsidRPr="002E0B05">
        <w:rPr>
          <w:rFonts w:ascii="Arial" w:hAnsi="Arial"/>
          <w:sz w:val="20"/>
        </w:rPr>
        <w:t xml:space="preserve">Durante la fase di pre-progetto, il comitato direttivo viene costituito ad interim. </w:t>
      </w:r>
    </w:p>
    <w:p w14:paraId="0BC1C4EF" w14:textId="6E210708" w:rsidR="00E11A4C" w:rsidRPr="002E0B05" w:rsidRDefault="00E11A4C" w:rsidP="004F0496">
      <w:pPr>
        <w:numPr>
          <w:ilvl w:val="0"/>
          <w:numId w:val="5"/>
        </w:numPr>
        <w:autoSpaceDE w:val="0"/>
        <w:autoSpaceDN w:val="0"/>
        <w:adjustRightInd w:val="0"/>
        <w:spacing w:before="120" w:after="0" w:line="288" w:lineRule="auto"/>
        <w:contextualSpacing/>
        <w:rPr>
          <w:rFonts w:ascii="Arial" w:eastAsia="Calibri" w:hAnsi="Arial" w:cs="Arial"/>
          <w:sz w:val="20"/>
          <w:szCs w:val="20"/>
        </w:rPr>
      </w:pPr>
      <w:r w:rsidRPr="002E0B05">
        <w:rPr>
          <w:rFonts w:ascii="Arial" w:hAnsi="Arial"/>
          <w:sz w:val="20"/>
        </w:rPr>
        <w:t>Durante la fase di creazione della rete e candidatura, potrebbe essere necessario ampliare il comitato direttivo, la cui dimensione finale resta da definire (nuovi arrivati attraverso incontri tra i membri della rete/al lancio).</w:t>
      </w:r>
    </w:p>
    <w:p w14:paraId="23ACB0F6" w14:textId="77777777" w:rsidR="00E11A4C" w:rsidRPr="002E0B05" w:rsidRDefault="00E11A4C" w:rsidP="00E11A4C">
      <w:pPr>
        <w:autoSpaceDE w:val="0"/>
        <w:autoSpaceDN w:val="0"/>
        <w:adjustRightInd w:val="0"/>
        <w:spacing w:after="0" w:line="288" w:lineRule="auto"/>
        <w:rPr>
          <w:rFonts w:ascii="Arial" w:eastAsia="Calibri" w:hAnsi="Arial" w:cs="Arial"/>
          <w:sz w:val="20"/>
          <w:szCs w:val="20"/>
        </w:rPr>
      </w:pPr>
    </w:p>
    <w:p w14:paraId="330D8052" w14:textId="77777777" w:rsidR="00E11A4C" w:rsidRPr="002E0B05" w:rsidRDefault="00E11A4C" w:rsidP="00E11A4C">
      <w:pPr>
        <w:autoSpaceDE w:val="0"/>
        <w:autoSpaceDN w:val="0"/>
        <w:adjustRightInd w:val="0"/>
        <w:spacing w:after="0" w:line="288" w:lineRule="auto"/>
        <w:rPr>
          <w:rFonts w:ascii="Arial" w:eastAsia="Calibri" w:hAnsi="Arial" w:cs="Arial"/>
          <w:sz w:val="20"/>
          <w:szCs w:val="20"/>
        </w:rPr>
      </w:pPr>
      <w:r w:rsidRPr="002E0B05">
        <w:rPr>
          <w:rFonts w:ascii="Arial" w:hAnsi="Arial"/>
          <w:sz w:val="20"/>
        </w:rPr>
        <w:t>Fase del pre-progetto</w:t>
      </w:r>
    </w:p>
    <w:p w14:paraId="2800910C" w14:textId="194FF062" w:rsidR="00E11A4C" w:rsidRPr="002E0B05"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Compiti/ruoli nel progetto: ... </w:t>
      </w:r>
    </w:p>
    <w:p w14:paraId="38C9493C" w14:textId="0417C0F6" w:rsidR="00E11A4C" w:rsidRPr="002E0B05"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Composizione: ...</w:t>
      </w:r>
    </w:p>
    <w:p w14:paraId="1D0B4E67" w14:textId="1E524502" w:rsidR="00E11A4C" w:rsidRPr="002E0B05"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Membri del comitato direttivo: ...</w:t>
      </w:r>
    </w:p>
    <w:p w14:paraId="55CB8375" w14:textId="73796FC8" w:rsidR="00E11A4C" w:rsidRPr="002E0B05"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Gestione e amministrazione del progetto: ...</w:t>
      </w:r>
    </w:p>
    <w:p w14:paraId="7B7F08A0" w14:textId="1BE6E8B1" w:rsidR="00E11A4C" w:rsidRPr="002E0B05" w:rsidRDefault="00E11A4C" w:rsidP="00E11A4C">
      <w:pPr>
        <w:spacing w:before="120" w:after="0" w:line="288" w:lineRule="auto"/>
        <w:rPr>
          <w:rFonts w:ascii="Arial" w:eastAsia="Calibri" w:hAnsi="Arial" w:cs="Arial"/>
          <w:sz w:val="20"/>
          <w:szCs w:val="20"/>
        </w:rPr>
      </w:pPr>
      <w:r w:rsidRPr="002E0B05">
        <w:rPr>
          <w:rFonts w:ascii="Arial" w:hAnsi="Arial"/>
          <w:sz w:val="20"/>
        </w:rPr>
        <w:t>L’analisi del panorama di presa in carico può essere completata richiedendo informazioni a Orphanet.</w:t>
      </w:r>
    </w:p>
    <w:p w14:paraId="537ADC42" w14:textId="77777777" w:rsidR="00E11A4C" w:rsidRPr="002E0B05" w:rsidRDefault="00E11A4C" w:rsidP="00E11A4C">
      <w:pPr>
        <w:autoSpaceDE w:val="0"/>
        <w:autoSpaceDN w:val="0"/>
        <w:adjustRightInd w:val="0"/>
        <w:spacing w:after="0" w:line="288" w:lineRule="auto"/>
        <w:rPr>
          <w:rFonts w:ascii="Arial" w:eastAsia="Calibri" w:hAnsi="Arial" w:cs="Arial"/>
          <w:sz w:val="20"/>
          <w:szCs w:val="20"/>
        </w:rPr>
      </w:pPr>
    </w:p>
    <w:p w14:paraId="2B60ACD0" w14:textId="1BC8E1D4" w:rsidR="00E11A4C" w:rsidRPr="002E0B05" w:rsidRDefault="00E11A4C" w:rsidP="00E11A4C">
      <w:pPr>
        <w:autoSpaceDE w:val="0"/>
        <w:autoSpaceDN w:val="0"/>
        <w:adjustRightInd w:val="0"/>
        <w:spacing w:after="0" w:line="288" w:lineRule="auto"/>
        <w:rPr>
          <w:rFonts w:ascii="Arial" w:eastAsia="Calibri" w:hAnsi="Arial" w:cs="Arial"/>
          <w:sz w:val="20"/>
          <w:szCs w:val="20"/>
        </w:rPr>
      </w:pPr>
      <w:r w:rsidRPr="002E0B05">
        <w:rPr>
          <w:rFonts w:ascii="Arial" w:hAnsi="Arial"/>
          <w:sz w:val="20"/>
        </w:rPr>
        <w:t>Fase di creazione, preparazione della candidatura e del riconoscimento.</w:t>
      </w:r>
    </w:p>
    <w:p w14:paraId="36D2836D" w14:textId="2FCA4ABE" w:rsidR="00E11A4C" w:rsidRPr="002E0B05"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Compiti/ruoli: implementazione operativa del progetto per la rete. A tal fine, il comitato direttivo ha bisogno di un contratto con la rete. </w:t>
      </w:r>
    </w:p>
    <w:p w14:paraId="4508BA99" w14:textId="7EA221D4" w:rsidR="00E11A4C" w:rsidRPr="002E0B05"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Composizione: all’inizio del progetto, la composizione (estesa) del comitato direttivo dovrebbe essere stabilita di comune accordo in modo che sia sostenuta dall’intera rete come nucleo operativo del progetto. </w:t>
      </w:r>
    </w:p>
    <w:p w14:paraId="7AEB5CCA" w14:textId="2CF8B4CF" w:rsidR="00E11A4C" w:rsidRPr="002E0B05" w:rsidRDefault="00E11A4C" w:rsidP="00E11A4C">
      <w:pPr>
        <w:spacing w:before="120" w:after="0" w:line="288" w:lineRule="auto"/>
        <w:rPr>
          <w:rFonts w:ascii="Arial" w:eastAsia="Calibri" w:hAnsi="Arial" w:cs="Arial"/>
          <w:sz w:val="20"/>
          <w:szCs w:val="20"/>
        </w:rPr>
      </w:pPr>
      <w:r w:rsidRPr="002E0B05">
        <w:rPr>
          <w:rFonts w:ascii="Arial" w:hAnsi="Arial"/>
          <w:sz w:val="20"/>
        </w:rPr>
        <w:t>In questo contesto, è necessario ampliare il comitato direttivo per includere le parti interessate, in particolare includendo i rappresentanti delle organizzazioni di pazienti, ed eventualmente le persone coinvolte nella ricerca e altri soggetti. Nell’ambito del mandato della rete, queste persone devono anche essere coinvolte nelle decisioni sulla creazione della rete e sull’assegnazione dei ruoli.</w:t>
      </w:r>
    </w:p>
    <w:p w14:paraId="3253B016" w14:textId="77777777" w:rsidR="00E11A4C" w:rsidRPr="002E0B05" w:rsidRDefault="00E11A4C" w:rsidP="00E657EA">
      <w:pPr>
        <w:spacing w:before="120"/>
        <w:rPr>
          <w:rFonts w:ascii="Arial" w:eastAsia="Calibri" w:hAnsi="Arial" w:cs="Arial"/>
          <w:b/>
          <w:iCs/>
          <w:kern w:val="32"/>
          <w:sz w:val="20"/>
          <w:szCs w:val="20"/>
        </w:rPr>
      </w:pPr>
      <w:r w:rsidRPr="002E0B05">
        <w:rPr>
          <w:rFonts w:ascii="Arial" w:hAnsi="Arial"/>
          <w:b/>
          <w:sz w:val="20"/>
        </w:rPr>
        <w:t>Rete di presa in carico</w:t>
      </w:r>
    </w:p>
    <w:p w14:paraId="4F971BD3" w14:textId="403089F5" w:rsidR="00E11A4C" w:rsidRPr="002E0B05" w:rsidRDefault="00E11A4C" w:rsidP="00E11A4C">
      <w:pPr>
        <w:shd w:val="clear" w:color="auto" w:fill="FFE599"/>
        <w:autoSpaceDE w:val="0"/>
        <w:autoSpaceDN w:val="0"/>
        <w:adjustRightInd w:val="0"/>
        <w:spacing w:after="0"/>
        <w:rPr>
          <w:rFonts w:ascii="Arial" w:eastAsia="Calibri" w:hAnsi="Arial" w:cs="Arial"/>
          <w:sz w:val="20"/>
          <w:szCs w:val="20"/>
        </w:rPr>
      </w:pPr>
      <w:r w:rsidRPr="002E0B05">
        <w:rPr>
          <w:rFonts w:ascii="Arial" w:hAnsi="Arial"/>
          <w:sz w:val="20"/>
        </w:rPr>
        <w:t xml:space="preserve">La rete è costituita da un ampio gruppo di attori appartenenti a un gruppo specifico di malattie. L’obiettivo è costruire una rete che duri nel tempo. </w:t>
      </w:r>
    </w:p>
    <w:p w14:paraId="731353B4" w14:textId="495766FB"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lastRenderedPageBreak/>
        <w:t>Compiti/ruoli: la rete ha bisogno, ad esempio, di un gruppo di riflessione per sviluppare gli accordi. Vengono prese decisioni comuni (p. es: abbiamo bisogno di un opuscolo per i pazienti?</w:t>
      </w:r>
      <w:r w:rsidR="00AF03D9">
        <w:rPr>
          <w:rFonts w:ascii="Arial" w:hAnsi="Arial"/>
          <w:sz w:val="20"/>
        </w:rPr>
        <w:t xml:space="preserve"> </w:t>
      </w:r>
      <w:r w:rsidRPr="002E0B05">
        <w:rPr>
          <w:rFonts w:ascii="Arial" w:hAnsi="Arial"/>
          <w:sz w:val="20"/>
        </w:rPr>
        <w:t xml:space="preserve">Abbiamo bisogno di un percorso terapeutico specifico per i pazienti? </w:t>
      </w:r>
      <w:r w:rsidR="00554E50">
        <w:rPr>
          <w:rFonts w:ascii="Arial" w:hAnsi="Arial"/>
          <w:sz w:val="20"/>
        </w:rPr>
        <w:t>E</w:t>
      </w:r>
      <w:r w:rsidRPr="002E0B05">
        <w:rPr>
          <w:rFonts w:ascii="Arial" w:hAnsi="Arial"/>
          <w:sz w:val="20"/>
        </w:rPr>
        <w:t xml:space="preserve">cc.). </w:t>
      </w:r>
    </w:p>
    <w:p w14:paraId="477F095D" w14:textId="39EECB11"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Quest’organo non è responsabile delle operazioni, compito che spetta già al comitato direttivo. </w:t>
      </w:r>
    </w:p>
    <w:p w14:paraId="6F97210E" w14:textId="394C29DD"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Per compiti concreti e limitati nel tempo, la rete ha la possibilità di istituire gruppi di lavoro, se necessario. </w:t>
      </w:r>
    </w:p>
    <w:p w14:paraId="13DC01FC" w14:textId="75CFF7F8"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Composizione: tutti gli attori identificati come importanti nell’analisi degli attori sono invitati a contribuire alla rete. La rete può includere nuovi attori in qualsiasi momento. </w:t>
      </w:r>
    </w:p>
    <w:p w14:paraId="7A44E999" w14:textId="1FE22EDC" w:rsidR="00E11A4C" w:rsidRPr="002E0B05" w:rsidRDefault="00137A56"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Definizione dei canali di comunicazione all’interno della rete</w:t>
      </w:r>
      <w:r w:rsidR="00554E50">
        <w:rPr>
          <w:rFonts w:ascii="Arial" w:hAnsi="Arial"/>
          <w:sz w:val="20"/>
        </w:rPr>
        <w:t>.</w:t>
      </w:r>
    </w:p>
    <w:p w14:paraId="700C17B6" w14:textId="432C80B8" w:rsidR="00137A56" w:rsidRPr="002E0B05" w:rsidRDefault="00137A56"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Organigramma</w:t>
      </w:r>
      <w:r w:rsidR="00554E50">
        <w:rPr>
          <w:rFonts w:ascii="Arial" w:hAnsi="Arial"/>
          <w:sz w:val="20"/>
        </w:rPr>
        <w:t>.</w:t>
      </w:r>
    </w:p>
    <w:p w14:paraId="0912EFA7" w14:textId="0A38D527"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w:t>
      </w:r>
    </w:p>
    <w:p w14:paraId="36808C05" w14:textId="1DEFD848" w:rsidR="00E11A4C" w:rsidRPr="002E0B05" w:rsidRDefault="00E11A4C" w:rsidP="002913B9">
      <w:pPr>
        <w:pStyle w:val="Paragrafoelenco"/>
        <w:numPr>
          <w:ilvl w:val="1"/>
          <w:numId w:val="38"/>
        </w:numPr>
        <w:rPr>
          <w:rFonts w:eastAsia="Calibri" w:cs="Arial"/>
          <w:b/>
          <w:iCs/>
          <w:kern w:val="32"/>
          <w:szCs w:val="20"/>
        </w:rPr>
      </w:pPr>
      <w:r w:rsidRPr="002E0B05">
        <w:rPr>
          <w:b/>
        </w:rPr>
        <w:t>Interfacce e partner</w:t>
      </w:r>
    </w:p>
    <w:p w14:paraId="7C88780D" w14:textId="510B83BF"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Descrizione dei partner, delle interfacce e della composizione/gestione delle interfacce, ad esempio</w:t>
      </w:r>
    </w:p>
    <w:p w14:paraId="1A727B91" w14:textId="1DE0BCF9"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Orphanet: </w:t>
      </w:r>
      <w:r w:rsidR="00AF03D9">
        <w:rPr>
          <w:rFonts w:ascii="Arial" w:hAnsi="Arial"/>
          <w:sz w:val="20"/>
        </w:rPr>
        <w:t>l</w:t>
      </w:r>
      <w:r w:rsidRPr="002E0B05">
        <w:rPr>
          <w:rFonts w:ascii="Arial" w:hAnsi="Arial"/>
          <w:sz w:val="20"/>
        </w:rPr>
        <w:t>a collaborazione con Orphanet è un elemento essenziale per la realizzazione dei progetti, poiché la rete e i suoi attori devono essere resi visibili su orpha.net.</w:t>
      </w:r>
    </w:p>
    <w:p w14:paraId="34FB326F" w14:textId="77777777"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Reti di riferimento europee, contatti e punti di connessione disponibili, ecc. </w:t>
      </w:r>
    </w:p>
    <w:p w14:paraId="23CA8E1D" w14:textId="1D52E1AC"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Altri gruppi di malattie, reti e centri di riferimento con cui esistono sovrapposizioni e interfacce</w:t>
      </w:r>
      <w:r w:rsidR="00554E50">
        <w:rPr>
          <w:rFonts w:ascii="Arial" w:hAnsi="Arial"/>
          <w:sz w:val="20"/>
        </w:rPr>
        <w:t>.</w:t>
      </w:r>
    </w:p>
    <w:p w14:paraId="2CBAB472" w14:textId="77777777"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w:t>
      </w:r>
    </w:p>
    <w:p w14:paraId="11A93EF3" w14:textId="3471F52D" w:rsidR="00E11A4C" w:rsidRPr="002E0B05" w:rsidRDefault="00E11A4C" w:rsidP="000005A9">
      <w:pPr>
        <w:pStyle w:val="Paragrafoelenco"/>
        <w:numPr>
          <w:ilvl w:val="0"/>
          <w:numId w:val="38"/>
        </w:numPr>
        <w:ind w:left="357" w:hanging="357"/>
        <w:contextualSpacing w:val="0"/>
        <w:rPr>
          <w:rFonts w:eastAsia="Times New Roman" w:cs="Arial"/>
          <w:b/>
          <w:bCs/>
        </w:rPr>
      </w:pPr>
      <w:r w:rsidRPr="002E0B05">
        <w:rPr>
          <w:b/>
        </w:rPr>
        <w:t>Comunicazione sul progetto</w:t>
      </w:r>
    </w:p>
    <w:p w14:paraId="24E0B956" w14:textId="77777777" w:rsidR="00E11A4C" w:rsidRPr="002E0B05" w:rsidRDefault="00E11A4C" w:rsidP="000005A9">
      <w:pPr>
        <w:pStyle w:val="Paragrafoelenco"/>
        <w:keepNext/>
        <w:numPr>
          <w:ilvl w:val="1"/>
          <w:numId w:val="38"/>
        </w:numPr>
        <w:spacing w:after="60"/>
        <w:ind w:left="357" w:hanging="357"/>
        <w:contextualSpacing w:val="0"/>
        <w:rPr>
          <w:rFonts w:cs="Arial"/>
          <w:b/>
          <w:iCs/>
          <w:kern w:val="32"/>
          <w:szCs w:val="20"/>
        </w:rPr>
      </w:pPr>
      <w:r w:rsidRPr="002E0B05">
        <w:rPr>
          <w:b/>
        </w:rPr>
        <w:t>Comunicazione interna al progetto</w:t>
      </w:r>
    </w:p>
    <w:p w14:paraId="5C32CF8A" w14:textId="2D600F0D" w:rsidR="00E11A4C" w:rsidRPr="002E0B05" w:rsidRDefault="00BE5595"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Definizione della collaborazione e della comunicazione interna, con l’invio reciproco di rapporti durante tutto il progetto.</w:t>
      </w:r>
    </w:p>
    <w:p w14:paraId="486C70C4" w14:textId="60DA8125" w:rsidR="00E11A4C" w:rsidRPr="002E0B05" w:rsidRDefault="00E11A4C" w:rsidP="00F5691E">
      <w:pPr>
        <w:pStyle w:val="Paragrafoelenco"/>
        <w:keepNext/>
        <w:numPr>
          <w:ilvl w:val="1"/>
          <w:numId w:val="38"/>
        </w:numPr>
        <w:spacing w:after="60"/>
        <w:rPr>
          <w:rFonts w:eastAsia="Calibri" w:cs="Arial"/>
          <w:b/>
          <w:iCs/>
          <w:kern w:val="32"/>
          <w:szCs w:val="20"/>
        </w:rPr>
      </w:pPr>
      <w:r w:rsidRPr="002E0B05">
        <w:rPr>
          <w:b/>
        </w:rPr>
        <w:t>Comunicazione con il pubblico</w:t>
      </w:r>
    </w:p>
    <w:p w14:paraId="032EF08A" w14:textId="77777777"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Regole per la comunicazione esterna durante il progetto, ad esempio</w:t>
      </w:r>
    </w:p>
    <w:p w14:paraId="3ACE8FBC" w14:textId="230DAC04"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Durante il progetto, in caso di richiesta esterna, la comunicazione viene decisa di comune accordo tra x, y, z, ...</w:t>
      </w:r>
    </w:p>
    <w:p w14:paraId="216D0295" w14:textId="77777777"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Nessuna comunicazione pubblica proattiva fino alla fase x</w:t>
      </w:r>
    </w:p>
    <w:p w14:paraId="6E08CC18" w14:textId="77777777"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Comunicazione pubblica dopo la fase x</w:t>
      </w:r>
    </w:p>
    <w:p w14:paraId="628A96DF" w14:textId="1C622A6B" w:rsidR="00E11A4C" w:rsidRPr="002E0B05" w:rsidRDefault="00E11A4C" w:rsidP="00F5691E">
      <w:pPr>
        <w:pStyle w:val="Paragrafoelenco"/>
        <w:numPr>
          <w:ilvl w:val="0"/>
          <w:numId w:val="38"/>
        </w:numPr>
        <w:rPr>
          <w:rFonts w:eastAsia="Times New Roman" w:cs="Arial"/>
          <w:b/>
          <w:bCs/>
        </w:rPr>
      </w:pPr>
      <w:r w:rsidRPr="002E0B05">
        <w:rPr>
          <w:b/>
        </w:rPr>
        <w:t>Tappe e calendario</w:t>
      </w: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5005"/>
        <w:gridCol w:w="2800"/>
        <w:gridCol w:w="1300"/>
      </w:tblGrid>
      <w:tr w:rsidR="00E11A4C" w:rsidRPr="002E0B05" w14:paraId="2F36C98F" w14:textId="77777777" w:rsidTr="00E11A4C">
        <w:tc>
          <w:tcPr>
            <w:tcW w:w="5005" w:type="dxa"/>
            <w:tcBorders>
              <w:top w:val="single" w:sz="12" w:space="0" w:color="auto"/>
              <w:bottom w:val="single" w:sz="12" w:space="0" w:color="auto"/>
            </w:tcBorders>
            <w:shd w:val="clear" w:color="auto" w:fill="D5DCE4" w:themeFill="text2" w:themeFillTint="33"/>
          </w:tcPr>
          <w:p w14:paraId="39E3A1CA" w14:textId="531C4E18" w:rsidR="00E11A4C" w:rsidRPr="002E0B05" w:rsidRDefault="00E11A4C" w:rsidP="00E11A4C">
            <w:pPr>
              <w:spacing w:before="120" w:line="288" w:lineRule="auto"/>
              <w:rPr>
                <w:rFonts w:ascii="Arial" w:hAnsi="Arial" w:cs="Arial"/>
                <w:sz w:val="20"/>
                <w:szCs w:val="20"/>
              </w:rPr>
            </w:pPr>
            <w:r w:rsidRPr="002E0B05">
              <w:rPr>
                <w:rFonts w:ascii="Arial" w:hAnsi="Arial"/>
                <w:sz w:val="20"/>
              </w:rPr>
              <w:t>Tappe</w:t>
            </w:r>
          </w:p>
        </w:tc>
        <w:tc>
          <w:tcPr>
            <w:tcW w:w="2800" w:type="dxa"/>
            <w:tcBorders>
              <w:top w:val="single" w:sz="12" w:space="0" w:color="auto"/>
              <w:bottom w:val="single" w:sz="12" w:space="0" w:color="auto"/>
            </w:tcBorders>
            <w:shd w:val="clear" w:color="auto" w:fill="D5EBFF"/>
          </w:tcPr>
          <w:p w14:paraId="6CC29626" w14:textId="77777777" w:rsidR="00E11A4C" w:rsidRPr="002E0B05" w:rsidRDefault="00E11A4C" w:rsidP="00E11A4C">
            <w:pPr>
              <w:spacing w:before="120" w:line="288" w:lineRule="auto"/>
              <w:rPr>
                <w:rFonts w:ascii="Arial" w:hAnsi="Arial" w:cs="Arial"/>
                <w:sz w:val="20"/>
                <w:szCs w:val="20"/>
              </w:rPr>
            </w:pPr>
            <w:r w:rsidRPr="002E0B05">
              <w:rPr>
                <w:rFonts w:ascii="Arial" w:hAnsi="Arial"/>
                <w:sz w:val="20"/>
              </w:rPr>
              <w:t>Chi</w:t>
            </w:r>
          </w:p>
        </w:tc>
        <w:tc>
          <w:tcPr>
            <w:tcW w:w="1300" w:type="dxa"/>
            <w:tcBorders>
              <w:top w:val="single" w:sz="12" w:space="0" w:color="auto"/>
              <w:bottom w:val="single" w:sz="12" w:space="0" w:color="auto"/>
            </w:tcBorders>
            <w:shd w:val="clear" w:color="auto" w:fill="D5DCE4" w:themeFill="text2" w:themeFillTint="33"/>
          </w:tcPr>
          <w:p w14:paraId="000732DC" w14:textId="77777777" w:rsidR="00E11A4C" w:rsidRPr="002E0B05" w:rsidRDefault="00E11A4C" w:rsidP="00E11A4C">
            <w:pPr>
              <w:spacing w:before="120" w:line="288" w:lineRule="auto"/>
              <w:rPr>
                <w:rFonts w:ascii="Arial" w:hAnsi="Arial" w:cs="Arial"/>
                <w:sz w:val="20"/>
                <w:szCs w:val="20"/>
              </w:rPr>
            </w:pPr>
            <w:r w:rsidRPr="002E0B05">
              <w:rPr>
                <w:rFonts w:ascii="Arial" w:hAnsi="Arial"/>
                <w:sz w:val="20"/>
              </w:rPr>
              <w:t>Scadenza</w:t>
            </w:r>
          </w:p>
        </w:tc>
      </w:tr>
      <w:tr w:rsidR="00E11A4C" w:rsidRPr="002E0B05" w14:paraId="7A7EECC4" w14:textId="77777777" w:rsidTr="00E11A4C">
        <w:tc>
          <w:tcPr>
            <w:tcW w:w="5005" w:type="dxa"/>
            <w:tcBorders>
              <w:top w:val="single" w:sz="12" w:space="0" w:color="auto"/>
            </w:tcBorders>
            <w:shd w:val="clear" w:color="auto" w:fill="D5DCE4" w:themeFill="text2" w:themeFillTint="33"/>
          </w:tcPr>
          <w:p w14:paraId="63DF5029" w14:textId="77777777" w:rsidR="00E11A4C" w:rsidRPr="002E0B05" w:rsidRDefault="00E11A4C" w:rsidP="00E11A4C">
            <w:pPr>
              <w:spacing w:before="120" w:line="288" w:lineRule="auto"/>
              <w:rPr>
                <w:rFonts w:ascii="Arial" w:hAnsi="Arial" w:cs="Arial"/>
                <w:sz w:val="20"/>
                <w:szCs w:val="20"/>
                <w:lang w:val="fr-CH"/>
              </w:rPr>
            </w:pPr>
          </w:p>
        </w:tc>
        <w:tc>
          <w:tcPr>
            <w:tcW w:w="2800" w:type="dxa"/>
            <w:tcBorders>
              <w:top w:val="single" w:sz="12" w:space="0" w:color="auto"/>
            </w:tcBorders>
            <w:shd w:val="clear" w:color="auto" w:fill="D5EBFF"/>
          </w:tcPr>
          <w:p w14:paraId="09131AE0" w14:textId="77777777" w:rsidR="00E11A4C" w:rsidRPr="002E0B05" w:rsidRDefault="00E11A4C" w:rsidP="00E11A4C">
            <w:pPr>
              <w:spacing w:before="120" w:line="288" w:lineRule="auto"/>
              <w:rPr>
                <w:rFonts w:ascii="Arial" w:hAnsi="Arial" w:cs="Arial"/>
                <w:sz w:val="20"/>
                <w:szCs w:val="20"/>
                <w:lang w:val="fr-CH"/>
              </w:rPr>
            </w:pPr>
          </w:p>
        </w:tc>
        <w:tc>
          <w:tcPr>
            <w:tcW w:w="1300" w:type="dxa"/>
            <w:tcBorders>
              <w:top w:val="single" w:sz="12" w:space="0" w:color="auto"/>
            </w:tcBorders>
            <w:shd w:val="clear" w:color="auto" w:fill="D5DCE4" w:themeFill="text2" w:themeFillTint="33"/>
          </w:tcPr>
          <w:p w14:paraId="3CFABF05"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42058547" w14:textId="77777777" w:rsidTr="00E11A4C">
        <w:tc>
          <w:tcPr>
            <w:tcW w:w="5005" w:type="dxa"/>
            <w:shd w:val="clear" w:color="auto" w:fill="D5DCE4" w:themeFill="text2" w:themeFillTint="33"/>
          </w:tcPr>
          <w:p w14:paraId="724E261E"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3B19441C"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5356BFB6"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5D1EE028" w14:textId="77777777" w:rsidTr="00E11A4C">
        <w:tc>
          <w:tcPr>
            <w:tcW w:w="5005" w:type="dxa"/>
            <w:shd w:val="clear" w:color="auto" w:fill="D5DCE4" w:themeFill="text2" w:themeFillTint="33"/>
          </w:tcPr>
          <w:p w14:paraId="68D6DEAA"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162912DA"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40C4E8AC"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3F6DAC3D" w14:textId="77777777" w:rsidTr="00E11A4C">
        <w:tc>
          <w:tcPr>
            <w:tcW w:w="5005" w:type="dxa"/>
            <w:shd w:val="clear" w:color="auto" w:fill="D5DCE4" w:themeFill="text2" w:themeFillTint="33"/>
          </w:tcPr>
          <w:p w14:paraId="048A37ED"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459026F6"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4633771F"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04CE10AA" w14:textId="77777777" w:rsidTr="00E11A4C">
        <w:tc>
          <w:tcPr>
            <w:tcW w:w="5005" w:type="dxa"/>
            <w:shd w:val="clear" w:color="auto" w:fill="D5DCE4" w:themeFill="text2" w:themeFillTint="33"/>
          </w:tcPr>
          <w:p w14:paraId="6D75810A"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4FE45784"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05FE389A"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24FAAE41" w14:textId="77777777" w:rsidTr="00E11A4C">
        <w:tc>
          <w:tcPr>
            <w:tcW w:w="5005" w:type="dxa"/>
            <w:shd w:val="clear" w:color="auto" w:fill="D5DCE4" w:themeFill="text2" w:themeFillTint="33"/>
          </w:tcPr>
          <w:p w14:paraId="7061FD61"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7A427835"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630A80C3"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25DFA88B" w14:textId="77777777" w:rsidTr="00E11A4C">
        <w:tc>
          <w:tcPr>
            <w:tcW w:w="5005" w:type="dxa"/>
            <w:shd w:val="clear" w:color="auto" w:fill="D5DCE4" w:themeFill="text2" w:themeFillTint="33"/>
          </w:tcPr>
          <w:p w14:paraId="3FFBBF4B"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37E66542"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CC7539E"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316C2975" w14:textId="77777777" w:rsidTr="00E11A4C">
        <w:tc>
          <w:tcPr>
            <w:tcW w:w="5005" w:type="dxa"/>
            <w:shd w:val="clear" w:color="auto" w:fill="D5DCE4" w:themeFill="text2" w:themeFillTint="33"/>
          </w:tcPr>
          <w:p w14:paraId="1051B5AA"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29B2F414"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514A7B61"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355B9827" w14:textId="77777777" w:rsidTr="00E11A4C">
        <w:tc>
          <w:tcPr>
            <w:tcW w:w="5005" w:type="dxa"/>
            <w:shd w:val="clear" w:color="auto" w:fill="D5DCE4" w:themeFill="text2" w:themeFillTint="33"/>
          </w:tcPr>
          <w:p w14:paraId="1D7F3297"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33C49077"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6E6F542"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186F13ED" w14:textId="77777777" w:rsidTr="00E11A4C">
        <w:tc>
          <w:tcPr>
            <w:tcW w:w="5005" w:type="dxa"/>
            <w:shd w:val="clear" w:color="auto" w:fill="D5DCE4" w:themeFill="text2" w:themeFillTint="33"/>
          </w:tcPr>
          <w:p w14:paraId="15E8EC55"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23BF3C64"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7A7C950D"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7379FE21" w14:textId="77777777" w:rsidTr="00E11A4C">
        <w:tc>
          <w:tcPr>
            <w:tcW w:w="5005" w:type="dxa"/>
            <w:shd w:val="clear" w:color="auto" w:fill="D5DCE4" w:themeFill="text2" w:themeFillTint="33"/>
          </w:tcPr>
          <w:p w14:paraId="785C3CD7"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05970AD5"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0E873146"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6F3DE119" w14:textId="77777777" w:rsidTr="00E11A4C">
        <w:tc>
          <w:tcPr>
            <w:tcW w:w="5005" w:type="dxa"/>
            <w:shd w:val="clear" w:color="auto" w:fill="D5DCE4" w:themeFill="text2" w:themeFillTint="33"/>
          </w:tcPr>
          <w:p w14:paraId="2A171E91" w14:textId="77777777" w:rsidR="00E11A4C" w:rsidRPr="002E0B05" w:rsidRDefault="00E11A4C" w:rsidP="00E11A4C">
            <w:pPr>
              <w:spacing w:before="120" w:line="288" w:lineRule="auto"/>
              <w:rPr>
                <w:rFonts w:ascii="Arial" w:hAnsi="Arial" w:cs="Arial"/>
                <w:sz w:val="20"/>
                <w:szCs w:val="20"/>
                <w:lang w:val="fr-CH"/>
              </w:rPr>
            </w:pPr>
          </w:p>
        </w:tc>
        <w:tc>
          <w:tcPr>
            <w:tcW w:w="2800" w:type="dxa"/>
            <w:shd w:val="clear" w:color="auto" w:fill="D5EBFF"/>
          </w:tcPr>
          <w:p w14:paraId="53FC6DC7" w14:textId="77777777" w:rsidR="00E11A4C" w:rsidRPr="002E0B05"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60C419D"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7A5F78A8" w14:textId="77777777" w:rsidTr="00E11A4C">
        <w:tc>
          <w:tcPr>
            <w:tcW w:w="5005" w:type="dxa"/>
            <w:shd w:val="clear" w:color="auto" w:fill="D5DCE4" w:themeFill="text2" w:themeFillTint="33"/>
          </w:tcPr>
          <w:p w14:paraId="33F17DB6" w14:textId="41AABC18" w:rsidR="00E11A4C" w:rsidRPr="002E0B05" w:rsidRDefault="00554E50" w:rsidP="00E11A4C">
            <w:pPr>
              <w:spacing w:before="120" w:line="288" w:lineRule="auto"/>
              <w:rPr>
                <w:rFonts w:ascii="Arial" w:hAnsi="Arial" w:cs="Arial"/>
                <w:sz w:val="20"/>
                <w:szCs w:val="20"/>
              </w:rPr>
            </w:pPr>
            <w:r>
              <w:rPr>
                <w:rFonts w:ascii="Arial" w:hAnsi="Arial"/>
                <w:sz w:val="20"/>
              </w:rPr>
              <w:t>Domanda</w:t>
            </w:r>
            <w:r w:rsidR="00BE5595" w:rsidRPr="002E0B05">
              <w:rPr>
                <w:rFonts w:ascii="Arial" w:hAnsi="Arial"/>
                <w:sz w:val="20"/>
              </w:rPr>
              <w:t xml:space="preserve"> di riconoscimento del Centro/dei Centri di riferimento da parte di kosek</w:t>
            </w:r>
          </w:p>
        </w:tc>
        <w:tc>
          <w:tcPr>
            <w:tcW w:w="2800" w:type="dxa"/>
            <w:shd w:val="clear" w:color="auto" w:fill="D5EBFF"/>
          </w:tcPr>
          <w:p w14:paraId="52706BE2" w14:textId="37C92036" w:rsidR="00E11A4C" w:rsidRPr="002E0B05" w:rsidRDefault="00E11A4C" w:rsidP="00E11A4C">
            <w:pPr>
              <w:spacing w:before="120" w:line="288" w:lineRule="auto"/>
              <w:rPr>
                <w:rFonts w:ascii="Arial" w:hAnsi="Arial" w:cs="Arial"/>
                <w:sz w:val="20"/>
                <w:szCs w:val="20"/>
              </w:rPr>
            </w:pPr>
            <w:r w:rsidRPr="002E0B05">
              <w:rPr>
                <w:rFonts w:ascii="Arial" w:hAnsi="Arial"/>
                <w:sz w:val="20"/>
              </w:rPr>
              <w:t>Centri di riferimento (con la rete)</w:t>
            </w:r>
          </w:p>
        </w:tc>
        <w:tc>
          <w:tcPr>
            <w:tcW w:w="1300" w:type="dxa"/>
            <w:shd w:val="clear" w:color="auto" w:fill="D5DCE4" w:themeFill="text2" w:themeFillTint="33"/>
          </w:tcPr>
          <w:p w14:paraId="3DE7A2DB" w14:textId="77777777" w:rsidR="00E11A4C" w:rsidRPr="002E0B05" w:rsidRDefault="00E11A4C" w:rsidP="00E11A4C">
            <w:pPr>
              <w:spacing w:before="120" w:line="288" w:lineRule="auto"/>
              <w:rPr>
                <w:rFonts w:ascii="Arial" w:hAnsi="Arial" w:cs="Arial"/>
                <w:sz w:val="20"/>
                <w:szCs w:val="20"/>
              </w:rPr>
            </w:pPr>
          </w:p>
        </w:tc>
      </w:tr>
      <w:tr w:rsidR="00E11A4C" w:rsidRPr="002E0B05" w14:paraId="7FED3C3D" w14:textId="77777777" w:rsidTr="00E11A4C">
        <w:tc>
          <w:tcPr>
            <w:tcW w:w="5005" w:type="dxa"/>
            <w:shd w:val="clear" w:color="auto" w:fill="D5DCE4" w:themeFill="text2" w:themeFillTint="33"/>
          </w:tcPr>
          <w:p w14:paraId="3BA4C1B6" w14:textId="77777777" w:rsidR="00E11A4C" w:rsidRPr="002E0B05" w:rsidRDefault="00E11A4C" w:rsidP="00E11A4C">
            <w:pPr>
              <w:spacing w:before="120" w:line="288" w:lineRule="auto"/>
              <w:rPr>
                <w:rFonts w:ascii="Arial" w:hAnsi="Arial" w:cs="Arial"/>
                <w:sz w:val="20"/>
                <w:szCs w:val="20"/>
              </w:rPr>
            </w:pPr>
            <w:r w:rsidRPr="002E0B05">
              <w:rPr>
                <w:rFonts w:ascii="Arial" w:hAnsi="Arial"/>
                <w:sz w:val="20"/>
              </w:rPr>
              <w:t>Riconoscimento</w:t>
            </w:r>
          </w:p>
        </w:tc>
        <w:tc>
          <w:tcPr>
            <w:tcW w:w="2800" w:type="dxa"/>
            <w:shd w:val="clear" w:color="auto" w:fill="D5EBFF"/>
          </w:tcPr>
          <w:p w14:paraId="3AA8468C" w14:textId="77777777" w:rsidR="00E11A4C" w:rsidRPr="002E0B05" w:rsidRDefault="00E11A4C" w:rsidP="00E11A4C">
            <w:pPr>
              <w:spacing w:before="120" w:line="288" w:lineRule="auto"/>
              <w:rPr>
                <w:rFonts w:ascii="Arial" w:hAnsi="Arial" w:cs="Arial"/>
                <w:sz w:val="20"/>
                <w:szCs w:val="20"/>
              </w:rPr>
            </w:pPr>
            <w:r w:rsidRPr="002E0B05">
              <w:rPr>
                <w:rFonts w:ascii="Arial" w:hAnsi="Arial"/>
                <w:sz w:val="20"/>
              </w:rPr>
              <w:t>kosek</w:t>
            </w:r>
          </w:p>
        </w:tc>
        <w:tc>
          <w:tcPr>
            <w:tcW w:w="1300" w:type="dxa"/>
            <w:shd w:val="clear" w:color="auto" w:fill="D5DCE4" w:themeFill="text2" w:themeFillTint="33"/>
          </w:tcPr>
          <w:p w14:paraId="64A7441F"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09711FF2" w14:textId="77777777" w:rsidTr="00E11A4C">
        <w:tc>
          <w:tcPr>
            <w:tcW w:w="5005" w:type="dxa"/>
            <w:tcBorders>
              <w:bottom w:val="single" w:sz="4" w:space="0" w:color="auto"/>
            </w:tcBorders>
            <w:shd w:val="clear" w:color="auto" w:fill="D5DCE4" w:themeFill="text2" w:themeFillTint="33"/>
          </w:tcPr>
          <w:p w14:paraId="4B2CEE57" w14:textId="77777777" w:rsidR="00E11A4C" w:rsidRPr="002E0B05" w:rsidRDefault="00E11A4C" w:rsidP="00E11A4C">
            <w:pPr>
              <w:spacing w:before="120" w:line="288" w:lineRule="auto"/>
              <w:rPr>
                <w:rFonts w:ascii="Arial" w:hAnsi="Arial" w:cs="Arial"/>
                <w:sz w:val="20"/>
                <w:szCs w:val="20"/>
                <w:lang w:val="fr-CH"/>
              </w:rPr>
            </w:pPr>
          </w:p>
        </w:tc>
        <w:tc>
          <w:tcPr>
            <w:tcW w:w="2800" w:type="dxa"/>
            <w:tcBorders>
              <w:bottom w:val="single" w:sz="4" w:space="0" w:color="auto"/>
            </w:tcBorders>
            <w:shd w:val="clear" w:color="auto" w:fill="D5EBFF"/>
          </w:tcPr>
          <w:p w14:paraId="15C054F4" w14:textId="77777777" w:rsidR="00E11A4C" w:rsidRPr="002E0B05" w:rsidRDefault="00E11A4C" w:rsidP="00E11A4C">
            <w:pPr>
              <w:spacing w:before="120" w:line="288" w:lineRule="auto"/>
              <w:rPr>
                <w:rFonts w:ascii="Arial" w:hAnsi="Arial" w:cs="Arial"/>
                <w:sz w:val="20"/>
                <w:szCs w:val="20"/>
                <w:lang w:val="fr-CH"/>
              </w:rPr>
            </w:pPr>
          </w:p>
        </w:tc>
        <w:tc>
          <w:tcPr>
            <w:tcW w:w="1300" w:type="dxa"/>
            <w:tcBorders>
              <w:bottom w:val="single" w:sz="4" w:space="0" w:color="auto"/>
            </w:tcBorders>
            <w:shd w:val="clear" w:color="auto" w:fill="D5DCE4" w:themeFill="text2" w:themeFillTint="33"/>
          </w:tcPr>
          <w:p w14:paraId="0E87C3D9" w14:textId="77777777" w:rsidR="00E11A4C" w:rsidRPr="002E0B05" w:rsidRDefault="00E11A4C" w:rsidP="00E11A4C">
            <w:pPr>
              <w:spacing w:before="120" w:line="288" w:lineRule="auto"/>
              <w:rPr>
                <w:rFonts w:ascii="Arial" w:hAnsi="Arial" w:cs="Arial"/>
                <w:sz w:val="20"/>
                <w:szCs w:val="20"/>
                <w:lang w:val="fr-CH"/>
              </w:rPr>
            </w:pPr>
          </w:p>
        </w:tc>
      </w:tr>
      <w:tr w:rsidR="00E11A4C" w:rsidRPr="002E0B05" w14:paraId="0BA55B1D" w14:textId="77777777" w:rsidTr="00E11A4C">
        <w:tc>
          <w:tcPr>
            <w:tcW w:w="5005" w:type="dxa"/>
            <w:tcBorders>
              <w:bottom w:val="single" w:sz="12" w:space="0" w:color="auto"/>
            </w:tcBorders>
            <w:shd w:val="clear" w:color="auto" w:fill="D5DCE4" w:themeFill="text2" w:themeFillTint="33"/>
          </w:tcPr>
          <w:p w14:paraId="53E33EA9" w14:textId="77777777" w:rsidR="00E11A4C" w:rsidRPr="002E0B05" w:rsidRDefault="00E11A4C" w:rsidP="00E11A4C">
            <w:pPr>
              <w:spacing w:before="120" w:line="288" w:lineRule="auto"/>
              <w:rPr>
                <w:rFonts w:ascii="Arial" w:hAnsi="Arial" w:cs="Arial"/>
                <w:sz w:val="20"/>
                <w:szCs w:val="20"/>
                <w:lang w:val="fr-CH"/>
              </w:rPr>
            </w:pPr>
          </w:p>
        </w:tc>
        <w:tc>
          <w:tcPr>
            <w:tcW w:w="2800" w:type="dxa"/>
            <w:tcBorders>
              <w:bottom w:val="single" w:sz="12" w:space="0" w:color="auto"/>
            </w:tcBorders>
            <w:shd w:val="clear" w:color="auto" w:fill="D5EBFF"/>
          </w:tcPr>
          <w:p w14:paraId="4FE7B8A1" w14:textId="77777777" w:rsidR="00E11A4C" w:rsidRPr="002E0B05" w:rsidRDefault="00E11A4C" w:rsidP="00E11A4C">
            <w:pPr>
              <w:spacing w:before="120" w:line="288" w:lineRule="auto"/>
              <w:rPr>
                <w:rFonts w:ascii="Arial" w:hAnsi="Arial" w:cs="Arial"/>
                <w:sz w:val="20"/>
                <w:szCs w:val="20"/>
                <w:lang w:val="fr-CH"/>
              </w:rPr>
            </w:pPr>
          </w:p>
        </w:tc>
        <w:tc>
          <w:tcPr>
            <w:tcW w:w="1300" w:type="dxa"/>
            <w:tcBorders>
              <w:bottom w:val="single" w:sz="12" w:space="0" w:color="auto"/>
            </w:tcBorders>
            <w:shd w:val="clear" w:color="auto" w:fill="D5DCE4" w:themeFill="text2" w:themeFillTint="33"/>
          </w:tcPr>
          <w:p w14:paraId="07A2CD29" w14:textId="77777777" w:rsidR="00E11A4C" w:rsidRPr="002E0B05" w:rsidRDefault="00E11A4C" w:rsidP="00E11A4C">
            <w:pPr>
              <w:spacing w:before="120" w:line="288" w:lineRule="auto"/>
              <w:rPr>
                <w:rFonts w:ascii="Arial" w:hAnsi="Arial" w:cs="Arial"/>
                <w:sz w:val="20"/>
                <w:szCs w:val="20"/>
                <w:lang w:val="fr-CH"/>
              </w:rPr>
            </w:pPr>
          </w:p>
        </w:tc>
      </w:tr>
    </w:tbl>
    <w:p w14:paraId="79CAE76A" w14:textId="563D5320" w:rsidR="00E11A4C" w:rsidRPr="002E0B05" w:rsidRDefault="00E11A4C" w:rsidP="00F5691E">
      <w:pPr>
        <w:pStyle w:val="Paragrafoelenco"/>
        <w:keepNext/>
        <w:keepLines/>
        <w:numPr>
          <w:ilvl w:val="0"/>
          <w:numId w:val="38"/>
        </w:numPr>
        <w:spacing w:before="480"/>
        <w:rPr>
          <w:rFonts w:eastAsia="Times New Roman" w:cs="Arial"/>
          <w:b/>
          <w:bCs/>
        </w:rPr>
      </w:pPr>
      <w:r w:rsidRPr="002E0B05">
        <w:rPr>
          <w:b/>
        </w:rPr>
        <w:t>Costi e finanziamento del progetto</w:t>
      </w:r>
    </w:p>
    <w:p w14:paraId="781CB7C1" w14:textId="3F5D3715" w:rsidR="00E11A4C" w:rsidRPr="002E0B05" w:rsidRDefault="00E11A4C" w:rsidP="00E11A4C">
      <w:pPr>
        <w:shd w:val="clear" w:color="auto" w:fill="FFE599"/>
        <w:spacing w:before="120" w:after="0" w:line="288" w:lineRule="auto"/>
        <w:rPr>
          <w:rFonts w:ascii="Arial" w:eastAsia="Calibri" w:hAnsi="Arial" w:cs="Arial"/>
          <w:sz w:val="20"/>
          <w:szCs w:val="20"/>
        </w:rPr>
      </w:pPr>
      <w:r w:rsidRPr="002E0B05">
        <w:rPr>
          <w:rFonts w:ascii="Arial" w:hAnsi="Arial"/>
          <w:sz w:val="20"/>
        </w:rPr>
        <w:t>Esigenze di finanziamento</w:t>
      </w:r>
      <w:r w:rsidR="00554E50">
        <w:rPr>
          <w:rFonts w:ascii="Arial" w:hAnsi="Arial"/>
          <w:sz w:val="20"/>
        </w:rPr>
        <w:t>,</w:t>
      </w:r>
      <w:r w:rsidRPr="002E0B05">
        <w:rPr>
          <w:rFonts w:ascii="Arial" w:hAnsi="Arial"/>
          <w:sz w:val="20"/>
        </w:rPr>
        <w:t xml:space="preserve"> ad esempio</w:t>
      </w:r>
    </w:p>
    <w:p w14:paraId="00C256D6" w14:textId="3B15C86C" w:rsidR="00E11A4C" w:rsidRPr="002E0B05" w:rsidRDefault="001C40E7"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 xml:space="preserve">Eventi? </w:t>
      </w:r>
    </w:p>
    <w:p w14:paraId="3A89FCA0" w14:textId="5916B6AD" w:rsidR="00E11A4C" w:rsidRPr="002E0B05" w:rsidRDefault="001C40E7"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Comunicazione? Homepage?</w:t>
      </w:r>
    </w:p>
    <w:p w14:paraId="5AAD5865" w14:textId="77777777"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w:t>
      </w:r>
    </w:p>
    <w:p w14:paraId="472510EE" w14:textId="7616E6E9" w:rsidR="00E11A4C" w:rsidRPr="002E0B05" w:rsidRDefault="00E11A4C" w:rsidP="00E11A4C">
      <w:pPr>
        <w:shd w:val="clear" w:color="auto" w:fill="FFE599"/>
        <w:autoSpaceDE w:val="0"/>
        <w:autoSpaceDN w:val="0"/>
        <w:adjustRightInd w:val="0"/>
        <w:spacing w:after="0" w:line="288" w:lineRule="auto"/>
        <w:contextualSpacing/>
        <w:rPr>
          <w:rFonts w:ascii="Arial" w:eastAsia="Calibri" w:hAnsi="Arial" w:cs="Arial"/>
          <w:sz w:val="20"/>
          <w:szCs w:val="20"/>
        </w:rPr>
      </w:pPr>
      <w:r w:rsidRPr="002E0B05">
        <w:rPr>
          <w:rFonts w:ascii="Arial" w:hAnsi="Arial"/>
          <w:sz w:val="20"/>
        </w:rPr>
        <w:t>Risorse/finanziamento del progetto:</w:t>
      </w:r>
    </w:p>
    <w:p w14:paraId="74074610" w14:textId="67A56104" w:rsidR="00E11A4C" w:rsidRPr="002E0B05"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rPr>
      </w:pPr>
      <w:r w:rsidRPr="002E0B05">
        <w:rPr>
          <w:rFonts w:ascii="Arial" w:hAnsi="Arial"/>
          <w:sz w:val="20"/>
        </w:rPr>
        <w:t>Contributi da ...?</w:t>
      </w:r>
    </w:p>
    <w:bookmarkEnd w:id="1"/>
    <w:p w14:paraId="0A380B9B" w14:textId="6A04CB27" w:rsidR="00A91BF9" w:rsidRPr="002E0B05" w:rsidRDefault="00A91BF9" w:rsidP="009F1A06">
      <w:pPr>
        <w:pStyle w:val="Titolo1"/>
        <w:numPr>
          <w:ilvl w:val="0"/>
          <w:numId w:val="0"/>
        </w:numPr>
        <w:rPr>
          <w:rFonts w:eastAsiaTheme="minorHAnsi" w:cs="Arial"/>
          <w:b w:val="0"/>
          <w:bCs w:val="0"/>
          <w:caps/>
          <w:sz w:val="28"/>
          <w:szCs w:val="28"/>
        </w:rPr>
      </w:pPr>
      <w:r w:rsidRPr="002E0B05">
        <w:br w:type="page"/>
      </w:r>
    </w:p>
    <w:p w14:paraId="790161DC" w14:textId="77777777" w:rsidR="00A91BF9" w:rsidRPr="002E0B05" w:rsidRDefault="00A91BF9" w:rsidP="00A91BF9">
      <w:pPr>
        <w:keepNext/>
        <w:keepLines/>
        <w:spacing w:before="480" w:after="0" w:line="264" w:lineRule="auto"/>
        <w:ind w:left="360" w:hanging="360"/>
        <w:outlineLvl w:val="0"/>
        <w:rPr>
          <w:rFonts w:ascii="Arial" w:eastAsiaTheme="majorEastAsia" w:hAnsi="Arial" w:cs="Arial"/>
          <w:b/>
          <w:bCs/>
          <w:lang w:val="fr-CH"/>
        </w:rPr>
        <w:sectPr w:rsidR="00A91BF9" w:rsidRPr="002E0B05" w:rsidSect="002A7482">
          <w:footerReference w:type="default" r:id="rId9"/>
          <w:headerReference w:type="first" r:id="rId10"/>
          <w:footerReference w:type="first" r:id="rId11"/>
          <w:pgSz w:w="11906" w:h="16838" w:code="9"/>
          <w:pgMar w:top="2268" w:right="1361" w:bottom="1134" w:left="1440" w:header="709" w:footer="709" w:gutter="0"/>
          <w:pgNumType w:start="1"/>
          <w:cols w:space="708"/>
          <w:titlePg/>
          <w:docGrid w:linePitch="360"/>
        </w:sectPr>
      </w:pPr>
    </w:p>
    <w:p w14:paraId="1D99F221" w14:textId="2A232877" w:rsidR="00A91BF9" w:rsidRPr="002E0B05" w:rsidRDefault="001C40E7" w:rsidP="00F5691E">
      <w:pPr>
        <w:spacing w:before="120"/>
        <w:rPr>
          <w:rFonts w:ascii="Arial" w:eastAsiaTheme="majorEastAsia" w:hAnsi="Arial" w:cs="Arial"/>
          <w:b/>
          <w:bCs/>
        </w:rPr>
      </w:pPr>
      <w:r w:rsidRPr="002E0B05">
        <w:rPr>
          <w:rFonts w:ascii="Arial" w:hAnsi="Arial"/>
          <w:b/>
        </w:rPr>
        <w:lastRenderedPageBreak/>
        <w:t>Mailing list del comitato direttivo</w:t>
      </w:r>
    </w:p>
    <w:p w14:paraId="35EAA32C" w14:textId="77777777" w:rsidR="00A91BF9" w:rsidRPr="002E0B05" w:rsidRDefault="00A91BF9" w:rsidP="00A91BF9">
      <w:pPr>
        <w:spacing w:before="120" w:after="0" w:line="288" w:lineRule="auto"/>
        <w:rPr>
          <w:rFonts w:ascii="Arial" w:hAnsi="Arial" w:cs="Arial"/>
          <w:b/>
          <w:i/>
          <w:sz w:val="20"/>
          <w:szCs w:val="20"/>
          <w:lang w:val="fr-CH"/>
        </w:rPr>
      </w:pP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2372"/>
        <w:gridCol w:w="2850"/>
        <w:gridCol w:w="3883"/>
      </w:tblGrid>
      <w:tr w:rsidR="00A91BF9" w:rsidRPr="002E0B05" w14:paraId="262991F9" w14:textId="77777777" w:rsidTr="004A6B27">
        <w:tc>
          <w:tcPr>
            <w:tcW w:w="3686" w:type="dxa"/>
            <w:tcBorders>
              <w:top w:val="single" w:sz="12" w:space="0" w:color="auto"/>
              <w:bottom w:val="single" w:sz="12" w:space="0" w:color="auto"/>
            </w:tcBorders>
            <w:shd w:val="clear" w:color="auto" w:fill="D5DCE4" w:themeFill="text2" w:themeFillTint="33"/>
          </w:tcPr>
          <w:p w14:paraId="058297E5" w14:textId="77777777" w:rsidR="00A91BF9" w:rsidRPr="002E0B05" w:rsidRDefault="00A91BF9" w:rsidP="004A6B27">
            <w:pPr>
              <w:spacing w:before="120" w:line="288" w:lineRule="auto"/>
              <w:rPr>
                <w:rFonts w:ascii="Arial" w:hAnsi="Arial" w:cs="Arial"/>
                <w:sz w:val="20"/>
                <w:szCs w:val="20"/>
              </w:rPr>
            </w:pPr>
            <w:r w:rsidRPr="002E0B05">
              <w:rPr>
                <w:rFonts w:ascii="Arial" w:hAnsi="Arial"/>
                <w:sz w:val="20"/>
              </w:rPr>
              <w:t>Nome</w:t>
            </w:r>
          </w:p>
        </w:tc>
        <w:tc>
          <w:tcPr>
            <w:tcW w:w="3118" w:type="dxa"/>
            <w:tcBorders>
              <w:top w:val="single" w:sz="12" w:space="0" w:color="auto"/>
              <w:bottom w:val="single" w:sz="12" w:space="0" w:color="auto"/>
            </w:tcBorders>
            <w:shd w:val="clear" w:color="auto" w:fill="D5EBFF"/>
          </w:tcPr>
          <w:p w14:paraId="7E09D58C" w14:textId="77777777" w:rsidR="00A91BF9" w:rsidRPr="002E0B05" w:rsidRDefault="00A91BF9" w:rsidP="004A6B27">
            <w:pPr>
              <w:spacing w:before="120" w:line="288" w:lineRule="auto"/>
              <w:rPr>
                <w:rFonts w:ascii="Arial" w:hAnsi="Arial" w:cs="Arial"/>
                <w:sz w:val="20"/>
                <w:szCs w:val="20"/>
              </w:rPr>
            </w:pPr>
            <w:r w:rsidRPr="002E0B05">
              <w:rPr>
                <w:rFonts w:ascii="Arial" w:hAnsi="Arial"/>
                <w:sz w:val="20"/>
              </w:rPr>
              <w:t>Istituzione/rappresentante</w:t>
            </w:r>
          </w:p>
        </w:tc>
        <w:tc>
          <w:tcPr>
            <w:tcW w:w="6237" w:type="dxa"/>
            <w:tcBorders>
              <w:top w:val="single" w:sz="12" w:space="0" w:color="auto"/>
              <w:bottom w:val="single" w:sz="12" w:space="0" w:color="auto"/>
            </w:tcBorders>
            <w:shd w:val="clear" w:color="auto" w:fill="D5DCE4" w:themeFill="text2" w:themeFillTint="33"/>
          </w:tcPr>
          <w:p w14:paraId="5A526640" w14:textId="77777777" w:rsidR="00A91BF9" w:rsidRPr="002E0B05" w:rsidRDefault="00A91BF9" w:rsidP="004A6B27">
            <w:pPr>
              <w:spacing w:before="120" w:line="288" w:lineRule="auto"/>
              <w:rPr>
                <w:rFonts w:ascii="Arial" w:hAnsi="Arial" w:cs="Arial"/>
                <w:sz w:val="20"/>
                <w:szCs w:val="20"/>
              </w:rPr>
            </w:pPr>
            <w:r w:rsidRPr="002E0B05">
              <w:rPr>
                <w:rFonts w:ascii="Arial" w:hAnsi="Arial"/>
                <w:sz w:val="20"/>
              </w:rPr>
              <w:t>Contatto</w:t>
            </w:r>
          </w:p>
        </w:tc>
      </w:tr>
      <w:tr w:rsidR="00A91BF9" w:rsidRPr="002E0B05" w14:paraId="170B5277" w14:textId="77777777" w:rsidTr="004A6B27">
        <w:tc>
          <w:tcPr>
            <w:tcW w:w="3686" w:type="dxa"/>
            <w:tcBorders>
              <w:top w:val="single" w:sz="12" w:space="0" w:color="auto"/>
            </w:tcBorders>
            <w:shd w:val="clear" w:color="auto" w:fill="D5DCE4" w:themeFill="text2" w:themeFillTint="33"/>
          </w:tcPr>
          <w:p w14:paraId="23D1C670" w14:textId="77777777" w:rsidR="00A91BF9" w:rsidRPr="002E0B05" w:rsidRDefault="00A91BF9" w:rsidP="004A6B27">
            <w:pPr>
              <w:spacing w:before="120" w:line="288" w:lineRule="auto"/>
              <w:rPr>
                <w:rFonts w:ascii="Arial" w:hAnsi="Arial" w:cs="Arial"/>
                <w:sz w:val="20"/>
                <w:szCs w:val="20"/>
                <w:lang w:val="fr-CH"/>
              </w:rPr>
            </w:pPr>
          </w:p>
        </w:tc>
        <w:tc>
          <w:tcPr>
            <w:tcW w:w="3118" w:type="dxa"/>
            <w:tcBorders>
              <w:top w:val="single" w:sz="12" w:space="0" w:color="auto"/>
            </w:tcBorders>
            <w:shd w:val="clear" w:color="auto" w:fill="D5EBFF"/>
          </w:tcPr>
          <w:p w14:paraId="41B68D61" w14:textId="77777777" w:rsidR="00A91BF9" w:rsidRPr="002E0B05" w:rsidRDefault="00A91BF9" w:rsidP="004A6B27">
            <w:pPr>
              <w:spacing w:before="120" w:line="288" w:lineRule="auto"/>
              <w:rPr>
                <w:rFonts w:ascii="Arial" w:hAnsi="Arial" w:cs="Arial"/>
                <w:sz w:val="20"/>
                <w:szCs w:val="20"/>
                <w:lang w:val="fr-CH"/>
              </w:rPr>
            </w:pPr>
          </w:p>
        </w:tc>
        <w:tc>
          <w:tcPr>
            <w:tcW w:w="6237" w:type="dxa"/>
            <w:tcBorders>
              <w:top w:val="single" w:sz="12" w:space="0" w:color="auto"/>
            </w:tcBorders>
            <w:shd w:val="clear" w:color="auto" w:fill="D5DCE4" w:themeFill="text2" w:themeFillTint="33"/>
          </w:tcPr>
          <w:p w14:paraId="135AA226"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64D04EF1" w14:textId="77777777" w:rsidTr="004A6B27">
        <w:tc>
          <w:tcPr>
            <w:tcW w:w="3686" w:type="dxa"/>
            <w:shd w:val="clear" w:color="auto" w:fill="D5DCE4" w:themeFill="text2" w:themeFillTint="33"/>
          </w:tcPr>
          <w:p w14:paraId="28675DB9"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2083486B"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677DEBEA"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7E701CF2" w14:textId="77777777" w:rsidTr="004A6B27">
        <w:tc>
          <w:tcPr>
            <w:tcW w:w="3686" w:type="dxa"/>
            <w:shd w:val="clear" w:color="auto" w:fill="D5DCE4" w:themeFill="text2" w:themeFillTint="33"/>
          </w:tcPr>
          <w:p w14:paraId="267152B6"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647EDDD1"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721082A0"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7109123D" w14:textId="77777777" w:rsidTr="004A6B27">
        <w:tc>
          <w:tcPr>
            <w:tcW w:w="3686" w:type="dxa"/>
            <w:shd w:val="clear" w:color="auto" w:fill="D5DCE4" w:themeFill="text2" w:themeFillTint="33"/>
          </w:tcPr>
          <w:p w14:paraId="2E13749D"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3B6D78E3"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71C36BBC"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0275A381" w14:textId="77777777" w:rsidTr="004A6B27">
        <w:tc>
          <w:tcPr>
            <w:tcW w:w="3686" w:type="dxa"/>
            <w:shd w:val="clear" w:color="auto" w:fill="D5DCE4" w:themeFill="text2" w:themeFillTint="33"/>
          </w:tcPr>
          <w:p w14:paraId="040DB39D"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1CB02E7B"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2DF3F11D"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002EAF1C" w14:textId="77777777" w:rsidTr="004A6B27">
        <w:tc>
          <w:tcPr>
            <w:tcW w:w="3686" w:type="dxa"/>
            <w:shd w:val="clear" w:color="auto" w:fill="D5DCE4" w:themeFill="text2" w:themeFillTint="33"/>
          </w:tcPr>
          <w:p w14:paraId="760E47A7"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1CDFCFED"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5138840C"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69BC9E81" w14:textId="77777777" w:rsidTr="004A6B27">
        <w:tc>
          <w:tcPr>
            <w:tcW w:w="3686" w:type="dxa"/>
            <w:shd w:val="clear" w:color="auto" w:fill="D5DCE4" w:themeFill="text2" w:themeFillTint="33"/>
          </w:tcPr>
          <w:p w14:paraId="1A00641F"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1C0DAD6A"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53C28D89"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6FAF0B3E" w14:textId="77777777" w:rsidTr="004A6B27">
        <w:tc>
          <w:tcPr>
            <w:tcW w:w="3686" w:type="dxa"/>
            <w:shd w:val="clear" w:color="auto" w:fill="D5DCE4" w:themeFill="text2" w:themeFillTint="33"/>
          </w:tcPr>
          <w:p w14:paraId="04199D9F"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65C09FAC"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29BA6B31"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03C321CE" w14:textId="77777777" w:rsidTr="004A6B27">
        <w:tc>
          <w:tcPr>
            <w:tcW w:w="3686" w:type="dxa"/>
            <w:shd w:val="clear" w:color="auto" w:fill="D5DCE4" w:themeFill="text2" w:themeFillTint="33"/>
          </w:tcPr>
          <w:p w14:paraId="294F3E90"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601FE9A9"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4353DFF2"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223E5A4E" w14:textId="77777777" w:rsidTr="004A6B27">
        <w:tc>
          <w:tcPr>
            <w:tcW w:w="3686" w:type="dxa"/>
            <w:shd w:val="clear" w:color="auto" w:fill="D5DCE4" w:themeFill="text2" w:themeFillTint="33"/>
          </w:tcPr>
          <w:p w14:paraId="6FF49BF9" w14:textId="77777777" w:rsidR="00A91BF9" w:rsidRPr="002E0B05" w:rsidRDefault="00A91BF9" w:rsidP="004A6B27">
            <w:pPr>
              <w:spacing w:before="120" w:line="288" w:lineRule="auto"/>
              <w:rPr>
                <w:rFonts w:ascii="Arial" w:hAnsi="Arial" w:cs="Arial"/>
                <w:sz w:val="20"/>
                <w:szCs w:val="20"/>
                <w:lang w:val="fr-CH"/>
              </w:rPr>
            </w:pPr>
          </w:p>
        </w:tc>
        <w:tc>
          <w:tcPr>
            <w:tcW w:w="3118" w:type="dxa"/>
            <w:shd w:val="clear" w:color="auto" w:fill="D5EBFF"/>
          </w:tcPr>
          <w:p w14:paraId="16108BE2" w14:textId="77777777" w:rsidR="00A91BF9" w:rsidRPr="002E0B05"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13D30A49"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4EF909E1" w14:textId="77777777" w:rsidTr="004A6B27">
        <w:tc>
          <w:tcPr>
            <w:tcW w:w="3686" w:type="dxa"/>
            <w:tcBorders>
              <w:bottom w:val="single" w:sz="4" w:space="0" w:color="auto"/>
            </w:tcBorders>
            <w:shd w:val="clear" w:color="auto" w:fill="D5DCE4" w:themeFill="text2" w:themeFillTint="33"/>
          </w:tcPr>
          <w:p w14:paraId="4D1B1643" w14:textId="77777777" w:rsidR="00A91BF9" w:rsidRPr="002E0B05" w:rsidRDefault="00A91BF9" w:rsidP="004A6B27">
            <w:pPr>
              <w:spacing w:before="120" w:line="288" w:lineRule="auto"/>
              <w:rPr>
                <w:rFonts w:ascii="Arial" w:hAnsi="Arial" w:cs="Arial"/>
                <w:sz w:val="20"/>
                <w:szCs w:val="20"/>
                <w:lang w:val="fr-CH"/>
              </w:rPr>
            </w:pPr>
          </w:p>
        </w:tc>
        <w:tc>
          <w:tcPr>
            <w:tcW w:w="3118" w:type="dxa"/>
            <w:tcBorders>
              <w:bottom w:val="single" w:sz="4" w:space="0" w:color="auto"/>
            </w:tcBorders>
            <w:shd w:val="clear" w:color="auto" w:fill="D5EBFF"/>
          </w:tcPr>
          <w:p w14:paraId="2331DD76" w14:textId="77777777" w:rsidR="00A91BF9" w:rsidRPr="002E0B05" w:rsidRDefault="00A91BF9" w:rsidP="004A6B27">
            <w:pPr>
              <w:spacing w:before="120" w:line="288" w:lineRule="auto"/>
              <w:rPr>
                <w:rFonts w:ascii="Arial" w:hAnsi="Arial" w:cs="Arial"/>
                <w:sz w:val="20"/>
                <w:szCs w:val="20"/>
                <w:lang w:val="fr-CH"/>
              </w:rPr>
            </w:pPr>
          </w:p>
        </w:tc>
        <w:tc>
          <w:tcPr>
            <w:tcW w:w="6237" w:type="dxa"/>
            <w:tcBorders>
              <w:bottom w:val="single" w:sz="4" w:space="0" w:color="auto"/>
            </w:tcBorders>
            <w:shd w:val="clear" w:color="auto" w:fill="D5DCE4" w:themeFill="text2" w:themeFillTint="33"/>
          </w:tcPr>
          <w:p w14:paraId="4B09B888" w14:textId="77777777" w:rsidR="00A91BF9" w:rsidRPr="002E0B05" w:rsidRDefault="00A91BF9" w:rsidP="004A6B27">
            <w:pPr>
              <w:spacing w:before="120" w:line="288" w:lineRule="auto"/>
              <w:rPr>
                <w:rFonts w:ascii="Arial" w:hAnsi="Arial" w:cs="Arial"/>
                <w:sz w:val="20"/>
                <w:szCs w:val="20"/>
                <w:lang w:val="fr-CH"/>
              </w:rPr>
            </w:pPr>
          </w:p>
        </w:tc>
      </w:tr>
      <w:tr w:rsidR="00A91BF9" w:rsidRPr="002E0B05" w14:paraId="03423516" w14:textId="77777777" w:rsidTr="004A6B27">
        <w:tc>
          <w:tcPr>
            <w:tcW w:w="3686" w:type="dxa"/>
            <w:tcBorders>
              <w:bottom w:val="single" w:sz="12" w:space="0" w:color="auto"/>
            </w:tcBorders>
            <w:shd w:val="clear" w:color="auto" w:fill="D5DCE4" w:themeFill="text2" w:themeFillTint="33"/>
          </w:tcPr>
          <w:p w14:paraId="42FCD9B9" w14:textId="77777777" w:rsidR="00A91BF9" w:rsidRPr="002E0B05" w:rsidRDefault="00A91BF9" w:rsidP="004A6B27">
            <w:pPr>
              <w:spacing w:before="120" w:line="288" w:lineRule="auto"/>
              <w:rPr>
                <w:rFonts w:ascii="Arial" w:hAnsi="Arial" w:cs="Arial"/>
                <w:sz w:val="20"/>
                <w:szCs w:val="20"/>
                <w:lang w:val="fr-CH"/>
              </w:rPr>
            </w:pPr>
          </w:p>
        </w:tc>
        <w:tc>
          <w:tcPr>
            <w:tcW w:w="3118" w:type="dxa"/>
            <w:tcBorders>
              <w:bottom w:val="single" w:sz="12" w:space="0" w:color="auto"/>
            </w:tcBorders>
            <w:shd w:val="clear" w:color="auto" w:fill="D5EBFF"/>
          </w:tcPr>
          <w:p w14:paraId="79397801" w14:textId="77777777" w:rsidR="00A91BF9" w:rsidRPr="002E0B05" w:rsidRDefault="00A91BF9" w:rsidP="004A6B27">
            <w:pPr>
              <w:spacing w:before="120" w:line="288" w:lineRule="auto"/>
              <w:rPr>
                <w:rFonts w:ascii="Arial" w:hAnsi="Arial" w:cs="Arial"/>
                <w:sz w:val="20"/>
                <w:szCs w:val="20"/>
                <w:lang w:val="fr-CH"/>
              </w:rPr>
            </w:pPr>
          </w:p>
        </w:tc>
        <w:tc>
          <w:tcPr>
            <w:tcW w:w="6237" w:type="dxa"/>
            <w:tcBorders>
              <w:bottom w:val="single" w:sz="12" w:space="0" w:color="auto"/>
            </w:tcBorders>
            <w:shd w:val="clear" w:color="auto" w:fill="D5DCE4" w:themeFill="text2" w:themeFillTint="33"/>
          </w:tcPr>
          <w:p w14:paraId="2CBDAA7C" w14:textId="77777777" w:rsidR="00A91BF9" w:rsidRPr="002E0B05" w:rsidRDefault="00A91BF9" w:rsidP="004A6B27">
            <w:pPr>
              <w:spacing w:before="120" w:line="288" w:lineRule="auto"/>
              <w:rPr>
                <w:rFonts w:ascii="Arial" w:hAnsi="Arial" w:cs="Arial"/>
                <w:sz w:val="20"/>
                <w:szCs w:val="20"/>
                <w:lang w:val="fr-CH"/>
              </w:rPr>
            </w:pPr>
          </w:p>
        </w:tc>
      </w:tr>
    </w:tbl>
    <w:p w14:paraId="4AA8AFFC" w14:textId="77777777" w:rsidR="00A91BF9" w:rsidRPr="002E0B05" w:rsidRDefault="00A91BF9" w:rsidP="00A91BF9">
      <w:pPr>
        <w:spacing w:before="120" w:after="0" w:line="288" w:lineRule="auto"/>
        <w:rPr>
          <w:rFonts w:ascii="Arial" w:hAnsi="Arial" w:cs="Arial"/>
          <w:sz w:val="20"/>
          <w:szCs w:val="20"/>
          <w:lang w:val="fr-CH"/>
        </w:rPr>
        <w:sectPr w:rsidR="00A91BF9" w:rsidRPr="002E0B05" w:rsidSect="00600115">
          <w:pgSz w:w="11906" w:h="16838" w:code="9"/>
          <w:pgMar w:top="2268" w:right="1361" w:bottom="1134" w:left="1440" w:header="709" w:footer="709" w:gutter="0"/>
          <w:cols w:space="708"/>
          <w:titlePg/>
          <w:docGrid w:linePitch="360"/>
        </w:sectPr>
      </w:pPr>
    </w:p>
    <w:p w14:paraId="2F54075B" w14:textId="65BB28DA" w:rsidR="00F17BE0" w:rsidRPr="002E0B05" w:rsidRDefault="00F17BE0" w:rsidP="00F929CE">
      <w:pPr>
        <w:pStyle w:val="Titolo2"/>
        <w:numPr>
          <w:ilvl w:val="0"/>
          <w:numId w:val="0"/>
        </w:numPr>
        <w:rPr>
          <w:sz w:val="28"/>
          <w:szCs w:val="28"/>
        </w:rPr>
      </w:pPr>
      <w:bookmarkStart w:id="3" w:name="_Toc504570306"/>
      <w:bookmarkStart w:id="4" w:name="_Toc31290557"/>
      <w:bookmarkStart w:id="5" w:name="_Toc536016451"/>
      <w:bookmarkStart w:id="6" w:name="_Toc155779138"/>
      <w:r w:rsidRPr="002E0B05">
        <w:rPr>
          <w:sz w:val="28"/>
        </w:rPr>
        <w:lastRenderedPageBreak/>
        <w:t>II: Modello di analisi degli attori</w:t>
      </w:r>
      <w:bookmarkEnd w:id="6"/>
    </w:p>
    <w:p w14:paraId="45AB0653" w14:textId="77777777" w:rsidR="009F1A06" w:rsidRPr="002E0B05" w:rsidRDefault="009F1A06" w:rsidP="009F1A06">
      <w:pPr>
        <w:pStyle w:val="Paragrafoelenco"/>
        <w:shd w:val="clear" w:color="auto" w:fill="F2F2F2" w:themeFill="background1" w:themeFillShade="F2"/>
        <w:spacing w:before="0"/>
        <w:contextualSpacing w:val="0"/>
        <w:outlineLvl w:val="0"/>
        <w:rPr>
          <w:rFonts w:cs="Arial"/>
          <w:szCs w:val="20"/>
        </w:rPr>
      </w:pPr>
    </w:p>
    <w:p w14:paraId="4D1E76F1" w14:textId="655B109A" w:rsidR="009F1A06" w:rsidRPr="002E0B05" w:rsidRDefault="008723EF" w:rsidP="00FC0A4D">
      <w:pPr>
        <w:pStyle w:val="Paragrafoelenco"/>
        <w:numPr>
          <w:ilvl w:val="0"/>
          <w:numId w:val="17"/>
        </w:numPr>
        <w:shd w:val="clear" w:color="auto" w:fill="F2F2F2" w:themeFill="background1" w:themeFillShade="F2"/>
        <w:spacing w:before="0"/>
        <w:ind w:left="357" w:hanging="357"/>
        <w:contextualSpacing w:val="0"/>
        <w:rPr>
          <w:rFonts w:cs="Arial"/>
          <w:szCs w:val="20"/>
        </w:rPr>
      </w:pPr>
      <w:r w:rsidRPr="002E0B05">
        <w:t>Utile confronto con Orphanet (esperti, centri, organizzazioni di pazienti, ecc.)</w:t>
      </w:r>
    </w:p>
    <w:p w14:paraId="24C5DEC2" w14:textId="4155FCE7" w:rsidR="002735D9" w:rsidRPr="002E0B05" w:rsidRDefault="008723EF" w:rsidP="00F5691E">
      <w:pPr>
        <w:spacing w:before="120"/>
        <w:rPr>
          <w:rFonts w:ascii="Arial" w:eastAsiaTheme="majorEastAsia" w:hAnsi="Arial" w:cs="Arial"/>
          <w:b/>
          <w:bCs/>
          <w:sz w:val="24"/>
          <w:szCs w:val="24"/>
        </w:rPr>
      </w:pPr>
      <w:r w:rsidRPr="002E0B05">
        <w:rPr>
          <w:rFonts w:ascii="Arial" w:hAnsi="Arial"/>
          <w:b/>
          <w:sz w:val="24"/>
        </w:rPr>
        <w:t xml:space="preserve">Attuali stakeholder nel campo del gruppo delle malattie rare </w:t>
      </w:r>
      <w:proofErr w:type="spellStart"/>
      <w:r w:rsidRPr="002E0B05">
        <w:rPr>
          <w:rFonts w:ascii="Arial" w:hAnsi="Arial"/>
          <w:b/>
          <w:shd w:val="clear" w:color="auto" w:fill="FFE599"/>
        </w:rPr>
        <w:t>xy</w:t>
      </w:r>
      <w:proofErr w:type="spellEnd"/>
      <w:r w:rsidRPr="002E0B05">
        <w:rPr>
          <w:rFonts w:ascii="Arial" w:hAnsi="Arial"/>
          <w:b/>
        </w:rPr>
        <w:t xml:space="preserve"> </w:t>
      </w:r>
      <w:r w:rsidRPr="002E0B05">
        <w:rPr>
          <w:rFonts w:ascii="Arial" w:hAnsi="Arial"/>
          <w:b/>
          <w:sz w:val="24"/>
        </w:rPr>
        <w:t>(analisi sintetica)</w:t>
      </w:r>
      <w:bookmarkEnd w:id="3"/>
      <w:bookmarkEnd w:id="4"/>
    </w:p>
    <w:tbl>
      <w:tblPr>
        <w:tblStyle w:val="Tabellenraster2"/>
        <w:tblW w:w="0" w:type="auto"/>
        <w:tblBorders>
          <w:left w:val="none" w:sz="0" w:space="0" w:color="auto"/>
          <w:right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2835"/>
        <w:gridCol w:w="2127"/>
        <w:gridCol w:w="2126"/>
        <w:gridCol w:w="2017"/>
      </w:tblGrid>
      <w:tr w:rsidR="002735D9" w:rsidRPr="002E0B05" w14:paraId="791E9DE2" w14:textId="77777777" w:rsidTr="00FA628F">
        <w:tc>
          <w:tcPr>
            <w:tcW w:w="2835" w:type="dxa"/>
            <w:tcBorders>
              <w:top w:val="single" w:sz="12" w:space="0" w:color="auto"/>
              <w:bottom w:val="single" w:sz="12" w:space="0" w:color="auto"/>
            </w:tcBorders>
            <w:shd w:val="clear" w:color="auto" w:fill="D9E2F3" w:themeFill="accent1" w:themeFillTint="33"/>
          </w:tcPr>
          <w:p w14:paraId="55FF7ED5" w14:textId="536F964E" w:rsidR="002735D9" w:rsidRPr="002E0B05" w:rsidRDefault="008723EF" w:rsidP="00C030C0">
            <w:pPr>
              <w:spacing w:before="40" w:after="40"/>
              <w:rPr>
                <w:rFonts w:ascii="Arial" w:hAnsi="Arial" w:cs="Arial"/>
                <w:sz w:val="20"/>
                <w:szCs w:val="20"/>
              </w:rPr>
            </w:pPr>
            <w:r w:rsidRPr="002E0B05">
              <w:rPr>
                <w:rFonts w:ascii="Arial" w:hAnsi="Arial"/>
                <w:sz w:val="20"/>
              </w:rPr>
              <w:t>Categorie</w:t>
            </w:r>
          </w:p>
        </w:tc>
        <w:tc>
          <w:tcPr>
            <w:tcW w:w="2127" w:type="dxa"/>
            <w:tcBorders>
              <w:top w:val="single" w:sz="12" w:space="0" w:color="auto"/>
              <w:bottom w:val="single" w:sz="12" w:space="0" w:color="auto"/>
            </w:tcBorders>
            <w:shd w:val="clear" w:color="auto" w:fill="D5DCE4" w:themeFill="text2" w:themeFillTint="33"/>
          </w:tcPr>
          <w:p w14:paraId="45B1A0B9" w14:textId="16419E8E" w:rsidR="002735D9" w:rsidRPr="002E0B05" w:rsidRDefault="008723EF" w:rsidP="00C030C0">
            <w:pPr>
              <w:spacing w:before="40" w:after="40"/>
              <w:rPr>
                <w:rFonts w:ascii="Arial" w:hAnsi="Arial" w:cs="Arial"/>
                <w:sz w:val="20"/>
                <w:szCs w:val="20"/>
              </w:rPr>
            </w:pPr>
            <w:r w:rsidRPr="002E0B05">
              <w:rPr>
                <w:rFonts w:ascii="Arial" w:hAnsi="Arial"/>
                <w:sz w:val="20"/>
              </w:rPr>
              <w:t>Chi</w:t>
            </w:r>
          </w:p>
        </w:tc>
        <w:tc>
          <w:tcPr>
            <w:tcW w:w="2126" w:type="dxa"/>
            <w:tcBorders>
              <w:top w:val="single" w:sz="12" w:space="0" w:color="auto"/>
              <w:bottom w:val="single" w:sz="12" w:space="0" w:color="auto"/>
            </w:tcBorders>
            <w:shd w:val="clear" w:color="auto" w:fill="F2F2F2" w:themeFill="background1" w:themeFillShade="F2"/>
          </w:tcPr>
          <w:p w14:paraId="4A6FAFE6" w14:textId="0244B18D" w:rsidR="002735D9" w:rsidRPr="002E0B05" w:rsidRDefault="008723EF" w:rsidP="00C030C0">
            <w:pPr>
              <w:spacing w:before="40" w:after="40"/>
              <w:rPr>
                <w:rFonts w:ascii="Arial" w:hAnsi="Arial" w:cs="Arial"/>
                <w:sz w:val="20"/>
                <w:szCs w:val="20"/>
              </w:rPr>
            </w:pPr>
            <w:r w:rsidRPr="002E0B05">
              <w:rPr>
                <w:rFonts w:ascii="Arial" w:hAnsi="Arial"/>
                <w:sz w:val="20"/>
              </w:rPr>
              <w:t>Descrizione</w:t>
            </w:r>
          </w:p>
        </w:tc>
        <w:tc>
          <w:tcPr>
            <w:tcW w:w="2017" w:type="dxa"/>
            <w:tcBorders>
              <w:top w:val="single" w:sz="12" w:space="0" w:color="auto"/>
              <w:bottom w:val="single" w:sz="12" w:space="0" w:color="auto"/>
            </w:tcBorders>
            <w:shd w:val="clear" w:color="auto" w:fill="D5DCE4" w:themeFill="text2" w:themeFillTint="33"/>
          </w:tcPr>
          <w:p w14:paraId="39BBEA77" w14:textId="017B6EB1" w:rsidR="002735D9" w:rsidRPr="002E0B05" w:rsidRDefault="008723EF" w:rsidP="00C030C0">
            <w:pPr>
              <w:spacing w:before="40" w:after="40"/>
              <w:rPr>
                <w:rFonts w:ascii="Arial" w:hAnsi="Arial" w:cs="Arial"/>
                <w:sz w:val="20"/>
                <w:szCs w:val="20"/>
              </w:rPr>
            </w:pPr>
            <w:r w:rsidRPr="002E0B05">
              <w:rPr>
                <w:rFonts w:ascii="Arial" w:hAnsi="Arial"/>
                <w:sz w:val="20"/>
              </w:rPr>
              <w:t>Contatto</w:t>
            </w:r>
          </w:p>
        </w:tc>
      </w:tr>
      <w:tr w:rsidR="002735D9" w:rsidRPr="002E0B05" w14:paraId="1560D307" w14:textId="77777777" w:rsidTr="00FA628F">
        <w:tc>
          <w:tcPr>
            <w:tcW w:w="2835" w:type="dxa"/>
            <w:vMerge w:val="restart"/>
            <w:tcBorders>
              <w:top w:val="single" w:sz="12" w:space="0" w:color="auto"/>
            </w:tcBorders>
            <w:shd w:val="clear" w:color="auto" w:fill="D9E2F3" w:themeFill="accent1" w:themeFillTint="33"/>
          </w:tcPr>
          <w:p w14:paraId="269BF252" w14:textId="7DAD797E" w:rsidR="002735D9" w:rsidRPr="002E0B05" w:rsidRDefault="00E2720A" w:rsidP="00C030C0">
            <w:pPr>
              <w:spacing w:before="40" w:after="40"/>
              <w:rPr>
                <w:rFonts w:ascii="Arial" w:hAnsi="Arial" w:cs="Arial"/>
                <w:sz w:val="20"/>
                <w:szCs w:val="20"/>
              </w:rPr>
            </w:pPr>
            <w:r w:rsidRPr="002E0B05">
              <w:rPr>
                <w:rFonts w:ascii="Arial" w:hAnsi="Arial"/>
                <w:sz w:val="20"/>
              </w:rPr>
              <w:t>Organizzazioni di pazienti</w:t>
            </w:r>
          </w:p>
        </w:tc>
        <w:tc>
          <w:tcPr>
            <w:tcW w:w="2127" w:type="dxa"/>
            <w:tcBorders>
              <w:top w:val="single" w:sz="12" w:space="0" w:color="auto"/>
            </w:tcBorders>
            <w:shd w:val="clear" w:color="auto" w:fill="D5DCE4" w:themeFill="text2" w:themeFillTint="33"/>
          </w:tcPr>
          <w:p w14:paraId="47ABFA26" w14:textId="77777777" w:rsidR="002735D9" w:rsidRPr="002E0B05" w:rsidRDefault="002735D9" w:rsidP="00C030C0">
            <w:pPr>
              <w:spacing w:before="40" w:after="40"/>
              <w:rPr>
                <w:rFonts w:ascii="Arial" w:hAnsi="Arial" w:cs="Arial"/>
                <w:sz w:val="20"/>
                <w:szCs w:val="20"/>
                <w:lang w:val="fr-CH"/>
              </w:rPr>
            </w:pPr>
          </w:p>
        </w:tc>
        <w:tc>
          <w:tcPr>
            <w:tcW w:w="2126" w:type="dxa"/>
            <w:tcBorders>
              <w:top w:val="single" w:sz="12" w:space="0" w:color="auto"/>
            </w:tcBorders>
            <w:shd w:val="clear" w:color="auto" w:fill="F2F2F2" w:themeFill="background1" w:themeFillShade="F2"/>
          </w:tcPr>
          <w:p w14:paraId="2BA84CC9" w14:textId="77777777" w:rsidR="002735D9" w:rsidRPr="002E0B05" w:rsidRDefault="002735D9" w:rsidP="00C030C0">
            <w:pPr>
              <w:spacing w:before="40" w:after="40"/>
              <w:rPr>
                <w:rFonts w:ascii="Arial" w:hAnsi="Arial" w:cs="Arial"/>
                <w:sz w:val="20"/>
                <w:szCs w:val="20"/>
                <w:lang w:val="fr-CH"/>
              </w:rPr>
            </w:pPr>
          </w:p>
        </w:tc>
        <w:tc>
          <w:tcPr>
            <w:tcW w:w="2017" w:type="dxa"/>
            <w:tcBorders>
              <w:top w:val="single" w:sz="12" w:space="0" w:color="auto"/>
            </w:tcBorders>
            <w:shd w:val="clear" w:color="auto" w:fill="D5DCE4" w:themeFill="text2" w:themeFillTint="33"/>
          </w:tcPr>
          <w:p w14:paraId="729691B5" w14:textId="77777777" w:rsidR="002735D9" w:rsidRPr="002E0B05" w:rsidRDefault="002735D9" w:rsidP="00C030C0">
            <w:pPr>
              <w:spacing w:before="40" w:after="40"/>
              <w:rPr>
                <w:rFonts w:ascii="Arial" w:hAnsi="Arial" w:cs="Arial"/>
                <w:sz w:val="20"/>
                <w:szCs w:val="20"/>
                <w:lang w:val="fr-CH"/>
              </w:rPr>
            </w:pPr>
          </w:p>
        </w:tc>
      </w:tr>
      <w:tr w:rsidR="00C030C0" w:rsidRPr="002E0B05" w14:paraId="2A5ECB3F" w14:textId="77777777" w:rsidTr="00FA628F">
        <w:trPr>
          <w:trHeight w:val="255"/>
        </w:trPr>
        <w:tc>
          <w:tcPr>
            <w:tcW w:w="2835" w:type="dxa"/>
            <w:vMerge/>
            <w:shd w:val="clear" w:color="auto" w:fill="D9E2F3" w:themeFill="accent1" w:themeFillTint="33"/>
          </w:tcPr>
          <w:p w14:paraId="3E8C7A33" w14:textId="77777777" w:rsidR="00C030C0" w:rsidRPr="002E0B05"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2E38DB62" w14:textId="77777777" w:rsidR="00C030C0" w:rsidRPr="002E0B05"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564504CF" w14:textId="77777777" w:rsidR="00C030C0" w:rsidRPr="002E0B05"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30D65A9B" w14:textId="77777777" w:rsidR="00C030C0" w:rsidRPr="002E0B05" w:rsidRDefault="00C030C0" w:rsidP="00C030C0">
            <w:pPr>
              <w:spacing w:before="40" w:after="40"/>
              <w:rPr>
                <w:rFonts w:ascii="Arial" w:hAnsi="Arial" w:cs="Arial"/>
                <w:sz w:val="20"/>
                <w:szCs w:val="20"/>
                <w:lang w:val="fr-CH"/>
              </w:rPr>
            </w:pPr>
          </w:p>
        </w:tc>
      </w:tr>
      <w:tr w:rsidR="00C030C0" w:rsidRPr="002E0B05" w14:paraId="3F9B13D3" w14:textId="77777777" w:rsidTr="00FA628F">
        <w:tc>
          <w:tcPr>
            <w:tcW w:w="2835" w:type="dxa"/>
            <w:vMerge w:val="restart"/>
            <w:shd w:val="clear" w:color="auto" w:fill="D9E2F3" w:themeFill="accent1" w:themeFillTint="33"/>
          </w:tcPr>
          <w:p w14:paraId="11A7E8AF" w14:textId="3F2CB67C" w:rsidR="00C030C0" w:rsidRPr="002E0B05" w:rsidRDefault="008723EF" w:rsidP="00C030C0">
            <w:pPr>
              <w:spacing w:before="40" w:after="40"/>
              <w:rPr>
                <w:rFonts w:ascii="Arial" w:hAnsi="Arial" w:cs="Arial"/>
                <w:sz w:val="20"/>
                <w:szCs w:val="20"/>
              </w:rPr>
            </w:pPr>
            <w:r w:rsidRPr="002E0B05">
              <w:rPr>
                <w:rFonts w:ascii="Arial" w:hAnsi="Arial"/>
                <w:sz w:val="20"/>
              </w:rPr>
              <w:t>Fornitori di servizi specializzati per pazienti ricoverati/Cliniche (medicina somatica acuta)</w:t>
            </w:r>
          </w:p>
        </w:tc>
        <w:tc>
          <w:tcPr>
            <w:tcW w:w="2127" w:type="dxa"/>
            <w:shd w:val="clear" w:color="auto" w:fill="D5DCE4" w:themeFill="text2" w:themeFillTint="33"/>
          </w:tcPr>
          <w:p w14:paraId="71964F46" w14:textId="77777777" w:rsidR="00C030C0" w:rsidRPr="002E0B05" w:rsidRDefault="00C030C0" w:rsidP="00C030C0">
            <w:pPr>
              <w:spacing w:before="40" w:after="40"/>
              <w:rPr>
                <w:rFonts w:ascii="Arial" w:hAnsi="Arial" w:cs="Arial"/>
                <w:sz w:val="20"/>
                <w:szCs w:val="20"/>
              </w:rPr>
            </w:pPr>
          </w:p>
        </w:tc>
        <w:tc>
          <w:tcPr>
            <w:tcW w:w="2126" w:type="dxa"/>
            <w:shd w:val="clear" w:color="auto" w:fill="F2F2F2" w:themeFill="background1" w:themeFillShade="F2"/>
          </w:tcPr>
          <w:p w14:paraId="2E6C1822" w14:textId="77777777" w:rsidR="00C030C0" w:rsidRPr="002E0B05" w:rsidRDefault="00C030C0" w:rsidP="00C030C0">
            <w:pPr>
              <w:spacing w:before="40" w:after="40"/>
              <w:rPr>
                <w:rFonts w:ascii="Arial" w:hAnsi="Arial" w:cs="Arial"/>
                <w:sz w:val="20"/>
                <w:szCs w:val="20"/>
              </w:rPr>
            </w:pPr>
          </w:p>
        </w:tc>
        <w:tc>
          <w:tcPr>
            <w:tcW w:w="2017" w:type="dxa"/>
            <w:shd w:val="clear" w:color="auto" w:fill="D5DCE4" w:themeFill="text2" w:themeFillTint="33"/>
          </w:tcPr>
          <w:p w14:paraId="03E692D1" w14:textId="77777777" w:rsidR="00C030C0" w:rsidRPr="002E0B05" w:rsidRDefault="00C030C0" w:rsidP="00C030C0">
            <w:pPr>
              <w:spacing w:before="40" w:after="40"/>
              <w:rPr>
                <w:rFonts w:ascii="Arial" w:hAnsi="Arial" w:cs="Arial"/>
                <w:sz w:val="20"/>
                <w:szCs w:val="20"/>
              </w:rPr>
            </w:pPr>
          </w:p>
        </w:tc>
      </w:tr>
      <w:tr w:rsidR="00C030C0" w:rsidRPr="002E0B05" w14:paraId="6DCC46D7" w14:textId="77777777" w:rsidTr="00FA628F">
        <w:tc>
          <w:tcPr>
            <w:tcW w:w="2835" w:type="dxa"/>
            <w:vMerge/>
            <w:shd w:val="clear" w:color="auto" w:fill="D9E2F3" w:themeFill="accent1" w:themeFillTint="33"/>
          </w:tcPr>
          <w:p w14:paraId="3B544C76" w14:textId="77777777" w:rsidR="00C030C0" w:rsidRPr="002E0B05" w:rsidRDefault="00C030C0" w:rsidP="00C030C0">
            <w:pPr>
              <w:spacing w:before="40" w:after="40"/>
              <w:rPr>
                <w:rFonts w:ascii="Arial" w:hAnsi="Arial" w:cs="Arial"/>
                <w:sz w:val="20"/>
                <w:szCs w:val="20"/>
              </w:rPr>
            </w:pPr>
          </w:p>
        </w:tc>
        <w:tc>
          <w:tcPr>
            <w:tcW w:w="2127" w:type="dxa"/>
            <w:shd w:val="clear" w:color="auto" w:fill="D5DCE4" w:themeFill="text2" w:themeFillTint="33"/>
          </w:tcPr>
          <w:p w14:paraId="2C06174C" w14:textId="77777777" w:rsidR="00C030C0" w:rsidRPr="002E0B05" w:rsidRDefault="00C030C0" w:rsidP="00C030C0">
            <w:pPr>
              <w:spacing w:before="40" w:after="40"/>
              <w:rPr>
                <w:rFonts w:ascii="Arial" w:hAnsi="Arial" w:cs="Arial"/>
                <w:sz w:val="20"/>
                <w:szCs w:val="20"/>
              </w:rPr>
            </w:pPr>
          </w:p>
        </w:tc>
        <w:tc>
          <w:tcPr>
            <w:tcW w:w="2126" w:type="dxa"/>
            <w:shd w:val="clear" w:color="auto" w:fill="F2F2F2" w:themeFill="background1" w:themeFillShade="F2"/>
          </w:tcPr>
          <w:p w14:paraId="00B87C94" w14:textId="77777777" w:rsidR="00C030C0" w:rsidRPr="002E0B05" w:rsidRDefault="00C030C0" w:rsidP="00C030C0">
            <w:pPr>
              <w:spacing w:before="40" w:after="40"/>
              <w:rPr>
                <w:rFonts w:ascii="Arial" w:hAnsi="Arial" w:cs="Arial"/>
                <w:sz w:val="20"/>
                <w:szCs w:val="20"/>
              </w:rPr>
            </w:pPr>
          </w:p>
        </w:tc>
        <w:tc>
          <w:tcPr>
            <w:tcW w:w="2017" w:type="dxa"/>
            <w:shd w:val="clear" w:color="auto" w:fill="D5DCE4" w:themeFill="text2" w:themeFillTint="33"/>
          </w:tcPr>
          <w:p w14:paraId="408FF58F" w14:textId="77777777" w:rsidR="00C030C0" w:rsidRPr="002E0B05" w:rsidRDefault="00C030C0" w:rsidP="00C030C0">
            <w:pPr>
              <w:spacing w:before="40" w:after="40"/>
              <w:rPr>
                <w:rFonts w:ascii="Arial" w:hAnsi="Arial" w:cs="Arial"/>
                <w:sz w:val="20"/>
                <w:szCs w:val="20"/>
              </w:rPr>
            </w:pPr>
          </w:p>
        </w:tc>
      </w:tr>
      <w:tr w:rsidR="00C030C0" w:rsidRPr="002E0B05" w14:paraId="6B45EC1A" w14:textId="77777777" w:rsidTr="00FA628F">
        <w:tc>
          <w:tcPr>
            <w:tcW w:w="2835" w:type="dxa"/>
            <w:vMerge/>
            <w:shd w:val="clear" w:color="auto" w:fill="D9E2F3" w:themeFill="accent1" w:themeFillTint="33"/>
          </w:tcPr>
          <w:p w14:paraId="50C68DE1" w14:textId="77777777" w:rsidR="00C030C0" w:rsidRPr="002E0B05" w:rsidRDefault="00C030C0" w:rsidP="00C030C0">
            <w:pPr>
              <w:spacing w:before="40" w:after="40"/>
              <w:rPr>
                <w:rFonts w:ascii="Arial" w:hAnsi="Arial" w:cs="Arial"/>
                <w:sz w:val="20"/>
                <w:szCs w:val="20"/>
              </w:rPr>
            </w:pPr>
          </w:p>
        </w:tc>
        <w:tc>
          <w:tcPr>
            <w:tcW w:w="2127" w:type="dxa"/>
            <w:shd w:val="clear" w:color="auto" w:fill="D5DCE4" w:themeFill="text2" w:themeFillTint="33"/>
          </w:tcPr>
          <w:p w14:paraId="6C3DE09B" w14:textId="77777777" w:rsidR="00C030C0" w:rsidRPr="002E0B05" w:rsidRDefault="00C030C0" w:rsidP="00C030C0">
            <w:pPr>
              <w:spacing w:before="40" w:after="40"/>
              <w:rPr>
                <w:rFonts w:ascii="Arial" w:hAnsi="Arial" w:cs="Arial"/>
                <w:sz w:val="20"/>
                <w:szCs w:val="20"/>
              </w:rPr>
            </w:pPr>
          </w:p>
        </w:tc>
        <w:tc>
          <w:tcPr>
            <w:tcW w:w="2126" w:type="dxa"/>
            <w:shd w:val="clear" w:color="auto" w:fill="F2F2F2" w:themeFill="background1" w:themeFillShade="F2"/>
          </w:tcPr>
          <w:p w14:paraId="1CDE7B6B" w14:textId="77777777" w:rsidR="00C030C0" w:rsidRPr="002E0B05" w:rsidRDefault="00C030C0" w:rsidP="00C030C0">
            <w:pPr>
              <w:spacing w:before="40" w:after="40"/>
              <w:rPr>
                <w:rFonts w:ascii="Arial" w:hAnsi="Arial" w:cs="Arial"/>
                <w:sz w:val="20"/>
                <w:szCs w:val="20"/>
              </w:rPr>
            </w:pPr>
          </w:p>
        </w:tc>
        <w:tc>
          <w:tcPr>
            <w:tcW w:w="2017" w:type="dxa"/>
            <w:shd w:val="clear" w:color="auto" w:fill="D5DCE4" w:themeFill="text2" w:themeFillTint="33"/>
          </w:tcPr>
          <w:p w14:paraId="1E317AEF" w14:textId="77777777" w:rsidR="00C030C0" w:rsidRPr="002E0B05" w:rsidRDefault="00C030C0" w:rsidP="00C030C0">
            <w:pPr>
              <w:spacing w:before="40" w:after="40"/>
              <w:rPr>
                <w:rFonts w:ascii="Arial" w:hAnsi="Arial" w:cs="Arial"/>
                <w:sz w:val="20"/>
                <w:szCs w:val="20"/>
              </w:rPr>
            </w:pPr>
          </w:p>
        </w:tc>
      </w:tr>
      <w:tr w:rsidR="00F17BE0" w:rsidRPr="002E0B05" w14:paraId="698AAE28" w14:textId="77777777" w:rsidTr="00FA628F">
        <w:tc>
          <w:tcPr>
            <w:tcW w:w="2835" w:type="dxa"/>
            <w:vMerge w:val="restart"/>
            <w:shd w:val="clear" w:color="auto" w:fill="D9E2F3" w:themeFill="accent1" w:themeFillTint="33"/>
          </w:tcPr>
          <w:p w14:paraId="747F9402" w14:textId="7E331139" w:rsidR="00F17BE0" w:rsidRPr="002E0B05" w:rsidRDefault="008723EF" w:rsidP="00C030C0">
            <w:pPr>
              <w:spacing w:before="40" w:after="40"/>
              <w:rPr>
                <w:rFonts w:ascii="Arial" w:hAnsi="Arial" w:cs="Arial"/>
                <w:sz w:val="20"/>
                <w:szCs w:val="20"/>
              </w:rPr>
            </w:pPr>
            <w:r w:rsidRPr="002E0B05">
              <w:rPr>
                <w:rFonts w:ascii="Arial" w:hAnsi="Arial"/>
                <w:sz w:val="20"/>
              </w:rPr>
              <w:t>Fornitori di riabilitazione per pazienti ricoverati</w:t>
            </w:r>
          </w:p>
        </w:tc>
        <w:tc>
          <w:tcPr>
            <w:tcW w:w="2127" w:type="dxa"/>
            <w:shd w:val="clear" w:color="auto" w:fill="D5DCE4" w:themeFill="text2" w:themeFillTint="33"/>
          </w:tcPr>
          <w:p w14:paraId="5D5E0696" w14:textId="77777777" w:rsidR="00F17BE0" w:rsidRPr="002E0B05" w:rsidRDefault="00F17BE0" w:rsidP="00C030C0">
            <w:pPr>
              <w:spacing w:before="40" w:after="40"/>
              <w:rPr>
                <w:rFonts w:ascii="Arial" w:hAnsi="Arial" w:cs="Arial"/>
                <w:sz w:val="20"/>
                <w:szCs w:val="20"/>
              </w:rPr>
            </w:pPr>
          </w:p>
        </w:tc>
        <w:tc>
          <w:tcPr>
            <w:tcW w:w="2126" w:type="dxa"/>
            <w:shd w:val="clear" w:color="auto" w:fill="F2F2F2" w:themeFill="background1" w:themeFillShade="F2"/>
          </w:tcPr>
          <w:p w14:paraId="7B2F9E0D" w14:textId="77777777" w:rsidR="00F17BE0" w:rsidRPr="002E0B05" w:rsidRDefault="00F17BE0" w:rsidP="00C030C0">
            <w:pPr>
              <w:spacing w:before="40" w:after="40"/>
              <w:rPr>
                <w:rFonts w:ascii="Arial" w:hAnsi="Arial" w:cs="Arial"/>
                <w:sz w:val="20"/>
                <w:szCs w:val="20"/>
              </w:rPr>
            </w:pPr>
          </w:p>
        </w:tc>
        <w:tc>
          <w:tcPr>
            <w:tcW w:w="2017" w:type="dxa"/>
            <w:shd w:val="clear" w:color="auto" w:fill="D5DCE4" w:themeFill="text2" w:themeFillTint="33"/>
          </w:tcPr>
          <w:p w14:paraId="6CCF58B3" w14:textId="77777777" w:rsidR="00F17BE0" w:rsidRPr="002E0B05" w:rsidRDefault="00F17BE0" w:rsidP="00C030C0">
            <w:pPr>
              <w:spacing w:before="40" w:after="40"/>
              <w:rPr>
                <w:rFonts w:ascii="Arial" w:hAnsi="Arial" w:cs="Arial"/>
                <w:sz w:val="20"/>
                <w:szCs w:val="20"/>
              </w:rPr>
            </w:pPr>
          </w:p>
        </w:tc>
      </w:tr>
      <w:tr w:rsidR="00F17BE0" w:rsidRPr="002E0B05" w14:paraId="68D6DE4B" w14:textId="77777777" w:rsidTr="00FA628F">
        <w:tc>
          <w:tcPr>
            <w:tcW w:w="2835" w:type="dxa"/>
            <w:vMerge/>
            <w:shd w:val="clear" w:color="auto" w:fill="D9E2F3" w:themeFill="accent1" w:themeFillTint="33"/>
          </w:tcPr>
          <w:p w14:paraId="08481A5D" w14:textId="77777777" w:rsidR="00F17BE0" w:rsidRPr="002E0B05" w:rsidRDefault="00F17BE0" w:rsidP="00C030C0">
            <w:pPr>
              <w:spacing w:before="40" w:after="40"/>
              <w:rPr>
                <w:rFonts w:ascii="Arial" w:hAnsi="Arial" w:cs="Arial"/>
                <w:sz w:val="20"/>
                <w:szCs w:val="20"/>
              </w:rPr>
            </w:pPr>
          </w:p>
        </w:tc>
        <w:tc>
          <w:tcPr>
            <w:tcW w:w="2127" w:type="dxa"/>
            <w:shd w:val="clear" w:color="auto" w:fill="D5DCE4" w:themeFill="text2" w:themeFillTint="33"/>
          </w:tcPr>
          <w:p w14:paraId="51280F7E" w14:textId="77777777" w:rsidR="00F17BE0" w:rsidRPr="002E0B05" w:rsidRDefault="00F17BE0" w:rsidP="00C030C0">
            <w:pPr>
              <w:spacing w:before="40" w:after="40"/>
              <w:rPr>
                <w:rFonts w:ascii="Arial" w:hAnsi="Arial" w:cs="Arial"/>
                <w:sz w:val="20"/>
                <w:szCs w:val="20"/>
              </w:rPr>
            </w:pPr>
          </w:p>
        </w:tc>
        <w:tc>
          <w:tcPr>
            <w:tcW w:w="2126" w:type="dxa"/>
            <w:shd w:val="clear" w:color="auto" w:fill="F2F2F2" w:themeFill="background1" w:themeFillShade="F2"/>
          </w:tcPr>
          <w:p w14:paraId="08E726F9" w14:textId="77777777" w:rsidR="00F17BE0" w:rsidRPr="002E0B05" w:rsidRDefault="00F17BE0" w:rsidP="00C030C0">
            <w:pPr>
              <w:spacing w:before="40" w:after="40"/>
              <w:rPr>
                <w:rFonts w:ascii="Arial" w:hAnsi="Arial" w:cs="Arial"/>
                <w:sz w:val="20"/>
                <w:szCs w:val="20"/>
              </w:rPr>
            </w:pPr>
          </w:p>
        </w:tc>
        <w:tc>
          <w:tcPr>
            <w:tcW w:w="2017" w:type="dxa"/>
            <w:shd w:val="clear" w:color="auto" w:fill="D5DCE4" w:themeFill="text2" w:themeFillTint="33"/>
          </w:tcPr>
          <w:p w14:paraId="26CEDBE6" w14:textId="77777777" w:rsidR="00F17BE0" w:rsidRPr="002E0B05" w:rsidRDefault="00F17BE0" w:rsidP="00C030C0">
            <w:pPr>
              <w:spacing w:before="40" w:after="40"/>
              <w:rPr>
                <w:rFonts w:ascii="Arial" w:hAnsi="Arial" w:cs="Arial"/>
                <w:sz w:val="20"/>
                <w:szCs w:val="20"/>
              </w:rPr>
            </w:pPr>
          </w:p>
        </w:tc>
      </w:tr>
      <w:tr w:rsidR="00F17BE0" w:rsidRPr="002E0B05" w14:paraId="778A8D20" w14:textId="77777777" w:rsidTr="00FA628F">
        <w:tc>
          <w:tcPr>
            <w:tcW w:w="2835" w:type="dxa"/>
            <w:vMerge w:val="restart"/>
            <w:shd w:val="clear" w:color="auto" w:fill="D9E2F3" w:themeFill="accent1" w:themeFillTint="33"/>
          </w:tcPr>
          <w:p w14:paraId="161AD7FD" w14:textId="63CB3F1B" w:rsidR="00F17BE0" w:rsidRPr="002E0B05" w:rsidRDefault="00E2720A" w:rsidP="00C030C0">
            <w:pPr>
              <w:spacing w:before="40" w:after="40"/>
              <w:rPr>
                <w:rFonts w:ascii="Arial" w:hAnsi="Arial" w:cs="Arial"/>
                <w:sz w:val="20"/>
                <w:szCs w:val="20"/>
              </w:rPr>
            </w:pPr>
            <w:r w:rsidRPr="002E0B05">
              <w:rPr>
                <w:rFonts w:ascii="Arial" w:hAnsi="Arial"/>
                <w:sz w:val="20"/>
              </w:rPr>
              <w:t>Stabilimenti di lunga permanenza/Case di riposo</w:t>
            </w:r>
          </w:p>
        </w:tc>
        <w:tc>
          <w:tcPr>
            <w:tcW w:w="2127" w:type="dxa"/>
            <w:shd w:val="clear" w:color="auto" w:fill="D5DCE4" w:themeFill="text2" w:themeFillTint="33"/>
          </w:tcPr>
          <w:p w14:paraId="1EDCB83D" w14:textId="77777777" w:rsidR="00F17BE0" w:rsidRPr="002E0B05" w:rsidRDefault="00F17BE0" w:rsidP="00C030C0">
            <w:pPr>
              <w:spacing w:before="40" w:after="40"/>
              <w:rPr>
                <w:rFonts w:ascii="Arial" w:hAnsi="Arial" w:cs="Arial"/>
                <w:sz w:val="20"/>
                <w:szCs w:val="20"/>
              </w:rPr>
            </w:pPr>
          </w:p>
        </w:tc>
        <w:tc>
          <w:tcPr>
            <w:tcW w:w="2126" w:type="dxa"/>
            <w:shd w:val="clear" w:color="auto" w:fill="F2F2F2" w:themeFill="background1" w:themeFillShade="F2"/>
          </w:tcPr>
          <w:p w14:paraId="1494BFE6" w14:textId="77777777" w:rsidR="00F17BE0" w:rsidRPr="002E0B05" w:rsidRDefault="00F17BE0" w:rsidP="00C030C0">
            <w:pPr>
              <w:spacing w:before="40" w:after="40"/>
              <w:rPr>
                <w:rFonts w:ascii="Arial" w:hAnsi="Arial" w:cs="Arial"/>
                <w:sz w:val="20"/>
                <w:szCs w:val="20"/>
              </w:rPr>
            </w:pPr>
          </w:p>
        </w:tc>
        <w:tc>
          <w:tcPr>
            <w:tcW w:w="2017" w:type="dxa"/>
            <w:shd w:val="clear" w:color="auto" w:fill="D5DCE4" w:themeFill="text2" w:themeFillTint="33"/>
          </w:tcPr>
          <w:p w14:paraId="299295D3" w14:textId="77777777" w:rsidR="00F17BE0" w:rsidRPr="002E0B05" w:rsidRDefault="00F17BE0" w:rsidP="00C030C0">
            <w:pPr>
              <w:spacing w:before="40" w:after="40"/>
              <w:rPr>
                <w:rFonts w:ascii="Arial" w:hAnsi="Arial" w:cs="Arial"/>
                <w:sz w:val="20"/>
                <w:szCs w:val="20"/>
              </w:rPr>
            </w:pPr>
          </w:p>
        </w:tc>
      </w:tr>
      <w:tr w:rsidR="00F17BE0" w:rsidRPr="002E0B05" w14:paraId="7C6BC74A" w14:textId="77777777" w:rsidTr="00FA628F">
        <w:tc>
          <w:tcPr>
            <w:tcW w:w="2835" w:type="dxa"/>
            <w:vMerge/>
            <w:shd w:val="clear" w:color="auto" w:fill="D9E2F3" w:themeFill="accent1" w:themeFillTint="33"/>
          </w:tcPr>
          <w:p w14:paraId="1954FDC9" w14:textId="77777777" w:rsidR="00F17BE0" w:rsidRPr="002E0B05" w:rsidRDefault="00F17BE0" w:rsidP="00C030C0">
            <w:pPr>
              <w:spacing w:before="40" w:after="40"/>
              <w:rPr>
                <w:rFonts w:ascii="Arial" w:hAnsi="Arial" w:cs="Arial"/>
                <w:sz w:val="20"/>
                <w:szCs w:val="20"/>
              </w:rPr>
            </w:pPr>
          </w:p>
        </w:tc>
        <w:tc>
          <w:tcPr>
            <w:tcW w:w="2127" w:type="dxa"/>
            <w:shd w:val="clear" w:color="auto" w:fill="D5DCE4" w:themeFill="text2" w:themeFillTint="33"/>
          </w:tcPr>
          <w:p w14:paraId="6C98D6EB" w14:textId="77777777" w:rsidR="00F17BE0" w:rsidRPr="002E0B05" w:rsidRDefault="00F17BE0" w:rsidP="00C030C0">
            <w:pPr>
              <w:spacing w:before="40" w:after="40"/>
              <w:rPr>
                <w:rFonts w:ascii="Arial" w:hAnsi="Arial" w:cs="Arial"/>
                <w:sz w:val="20"/>
                <w:szCs w:val="20"/>
              </w:rPr>
            </w:pPr>
          </w:p>
        </w:tc>
        <w:tc>
          <w:tcPr>
            <w:tcW w:w="2126" w:type="dxa"/>
            <w:shd w:val="clear" w:color="auto" w:fill="F2F2F2" w:themeFill="background1" w:themeFillShade="F2"/>
          </w:tcPr>
          <w:p w14:paraId="3E79D97A" w14:textId="77777777" w:rsidR="00F17BE0" w:rsidRPr="002E0B05" w:rsidRDefault="00F17BE0" w:rsidP="00C030C0">
            <w:pPr>
              <w:spacing w:before="40" w:after="40"/>
              <w:rPr>
                <w:rFonts w:ascii="Arial" w:hAnsi="Arial" w:cs="Arial"/>
                <w:sz w:val="20"/>
                <w:szCs w:val="20"/>
              </w:rPr>
            </w:pPr>
          </w:p>
        </w:tc>
        <w:tc>
          <w:tcPr>
            <w:tcW w:w="2017" w:type="dxa"/>
            <w:shd w:val="clear" w:color="auto" w:fill="D5DCE4" w:themeFill="text2" w:themeFillTint="33"/>
          </w:tcPr>
          <w:p w14:paraId="6398EA92" w14:textId="77777777" w:rsidR="00F17BE0" w:rsidRPr="002E0B05" w:rsidRDefault="00F17BE0" w:rsidP="00C030C0">
            <w:pPr>
              <w:spacing w:before="40" w:after="40"/>
              <w:rPr>
                <w:rFonts w:ascii="Arial" w:hAnsi="Arial" w:cs="Arial"/>
                <w:sz w:val="20"/>
                <w:szCs w:val="20"/>
              </w:rPr>
            </w:pPr>
          </w:p>
        </w:tc>
      </w:tr>
      <w:tr w:rsidR="00C030C0" w:rsidRPr="002E0B05" w14:paraId="008FB195" w14:textId="77777777" w:rsidTr="00FA628F">
        <w:tc>
          <w:tcPr>
            <w:tcW w:w="2835" w:type="dxa"/>
            <w:vMerge w:val="restart"/>
            <w:shd w:val="clear" w:color="auto" w:fill="D9E2F3" w:themeFill="accent1" w:themeFillTint="33"/>
          </w:tcPr>
          <w:p w14:paraId="4DC9636F" w14:textId="6F533DB9" w:rsidR="00C030C0" w:rsidRPr="002E0B05" w:rsidRDefault="00E2720A" w:rsidP="00C030C0">
            <w:pPr>
              <w:spacing w:before="40" w:after="40"/>
              <w:rPr>
                <w:rFonts w:ascii="Arial" w:hAnsi="Arial" w:cs="Arial"/>
                <w:sz w:val="20"/>
                <w:szCs w:val="20"/>
              </w:rPr>
            </w:pPr>
            <w:r w:rsidRPr="002E0B05">
              <w:rPr>
                <w:rFonts w:ascii="Arial" w:hAnsi="Arial"/>
                <w:sz w:val="20"/>
              </w:rPr>
              <w:t>Associazioni mediche</w:t>
            </w:r>
          </w:p>
        </w:tc>
        <w:tc>
          <w:tcPr>
            <w:tcW w:w="2127" w:type="dxa"/>
            <w:tcBorders>
              <w:bottom w:val="single" w:sz="4" w:space="0" w:color="auto"/>
            </w:tcBorders>
            <w:shd w:val="clear" w:color="auto" w:fill="D5DCE4" w:themeFill="text2" w:themeFillTint="33"/>
          </w:tcPr>
          <w:p w14:paraId="41F87569" w14:textId="77777777" w:rsidR="00C030C0" w:rsidRPr="002E0B05"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73BD200C" w14:textId="77777777" w:rsidR="00C030C0" w:rsidRPr="002E0B05"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39836392" w14:textId="77777777" w:rsidR="00C030C0" w:rsidRPr="002E0B05" w:rsidRDefault="00C030C0" w:rsidP="00C030C0">
            <w:pPr>
              <w:spacing w:before="40" w:after="40"/>
              <w:rPr>
                <w:rFonts w:ascii="Arial" w:hAnsi="Arial" w:cs="Arial"/>
                <w:sz w:val="20"/>
                <w:szCs w:val="20"/>
                <w:lang w:val="fr-CH"/>
              </w:rPr>
            </w:pPr>
          </w:p>
        </w:tc>
      </w:tr>
      <w:tr w:rsidR="00C030C0" w:rsidRPr="002E0B05" w14:paraId="6E90E0F5" w14:textId="77777777" w:rsidTr="00FA628F">
        <w:tc>
          <w:tcPr>
            <w:tcW w:w="2835" w:type="dxa"/>
            <w:vMerge/>
            <w:tcBorders>
              <w:bottom w:val="single" w:sz="4" w:space="0" w:color="auto"/>
            </w:tcBorders>
            <w:shd w:val="clear" w:color="auto" w:fill="D9E2F3" w:themeFill="accent1" w:themeFillTint="33"/>
          </w:tcPr>
          <w:p w14:paraId="239C56EE" w14:textId="77777777" w:rsidR="00C030C0" w:rsidRPr="002E0B05" w:rsidRDefault="00C030C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3FBFABF9" w14:textId="77777777" w:rsidR="00C030C0" w:rsidRPr="002E0B05"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373547B0" w14:textId="77777777" w:rsidR="00C030C0" w:rsidRPr="002E0B05"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120BED07" w14:textId="77777777" w:rsidR="00C030C0" w:rsidRPr="002E0B05" w:rsidRDefault="00C030C0" w:rsidP="00C030C0">
            <w:pPr>
              <w:spacing w:before="40" w:after="40"/>
              <w:rPr>
                <w:rFonts w:ascii="Arial" w:hAnsi="Arial" w:cs="Arial"/>
                <w:sz w:val="20"/>
                <w:szCs w:val="20"/>
                <w:lang w:val="fr-CH"/>
              </w:rPr>
            </w:pPr>
          </w:p>
        </w:tc>
      </w:tr>
      <w:tr w:rsidR="00C030C0" w:rsidRPr="002E0B05" w14:paraId="59923EB7" w14:textId="77777777" w:rsidTr="00FA628F">
        <w:tc>
          <w:tcPr>
            <w:tcW w:w="2835" w:type="dxa"/>
            <w:vMerge w:val="restart"/>
            <w:shd w:val="clear" w:color="auto" w:fill="D9E2F3" w:themeFill="accent1" w:themeFillTint="33"/>
          </w:tcPr>
          <w:p w14:paraId="471318C8" w14:textId="22C1C0F9" w:rsidR="00C030C0" w:rsidRPr="002E0B05" w:rsidRDefault="00E2720A" w:rsidP="00C030C0">
            <w:pPr>
              <w:spacing w:before="40" w:after="40"/>
              <w:rPr>
                <w:rFonts w:ascii="Arial" w:hAnsi="Arial" w:cs="Arial"/>
                <w:sz w:val="20"/>
                <w:szCs w:val="20"/>
              </w:rPr>
            </w:pPr>
            <w:r w:rsidRPr="002E0B05">
              <w:rPr>
                <w:rFonts w:ascii="Arial" w:hAnsi="Arial"/>
                <w:sz w:val="20"/>
              </w:rPr>
              <w:t>Associazioni non mediche e gruppi professionali</w:t>
            </w:r>
          </w:p>
        </w:tc>
        <w:tc>
          <w:tcPr>
            <w:tcW w:w="2127" w:type="dxa"/>
            <w:tcBorders>
              <w:bottom w:val="single" w:sz="4" w:space="0" w:color="auto"/>
            </w:tcBorders>
            <w:shd w:val="clear" w:color="auto" w:fill="D5DCE4" w:themeFill="text2" w:themeFillTint="33"/>
          </w:tcPr>
          <w:p w14:paraId="42AA7B36" w14:textId="77777777" w:rsidR="00C030C0" w:rsidRPr="002E0B05" w:rsidRDefault="00C030C0" w:rsidP="00C030C0">
            <w:pPr>
              <w:spacing w:before="40" w:after="40"/>
              <w:rPr>
                <w:rFonts w:ascii="Arial" w:hAnsi="Arial" w:cs="Arial"/>
                <w:sz w:val="20"/>
                <w:szCs w:val="20"/>
              </w:rPr>
            </w:pPr>
          </w:p>
        </w:tc>
        <w:tc>
          <w:tcPr>
            <w:tcW w:w="2126" w:type="dxa"/>
            <w:tcBorders>
              <w:bottom w:val="single" w:sz="4" w:space="0" w:color="auto"/>
            </w:tcBorders>
            <w:shd w:val="clear" w:color="auto" w:fill="F2F2F2" w:themeFill="background1" w:themeFillShade="F2"/>
          </w:tcPr>
          <w:p w14:paraId="21459631" w14:textId="77777777" w:rsidR="00C030C0" w:rsidRPr="002E0B05" w:rsidRDefault="00C030C0" w:rsidP="00C030C0">
            <w:pPr>
              <w:spacing w:before="40" w:after="40"/>
              <w:rPr>
                <w:rFonts w:ascii="Arial" w:hAnsi="Arial" w:cs="Arial"/>
                <w:sz w:val="20"/>
                <w:szCs w:val="20"/>
              </w:rPr>
            </w:pPr>
          </w:p>
        </w:tc>
        <w:tc>
          <w:tcPr>
            <w:tcW w:w="2017" w:type="dxa"/>
            <w:tcBorders>
              <w:bottom w:val="single" w:sz="4" w:space="0" w:color="auto"/>
            </w:tcBorders>
            <w:shd w:val="clear" w:color="auto" w:fill="D5DCE4" w:themeFill="text2" w:themeFillTint="33"/>
          </w:tcPr>
          <w:p w14:paraId="059FABE6" w14:textId="77777777" w:rsidR="00C030C0" w:rsidRPr="002E0B05" w:rsidRDefault="00C030C0" w:rsidP="00C030C0">
            <w:pPr>
              <w:spacing w:before="40" w:after="40"/>
              <w:rPr>
                <w:rFonts w:ascii="Arial" w:hAnsi="Arial" w:cs="Arial"/>
                <w:sz w:val="20"/>
                <w:szCs w:val="20"/>
              </w:rPr>
            </w:pPr>
          </w:p>
        </w:tc>
      </w:tr>
      <w:tr w:rsidR="00C030C0" w:rsidRPr="002E0B05" w14:paraId="5D46FE8A" w14:textId="77777777" w:rsidTr="00FA628F">
        <w:tc>
          <w:tcPr>
            <w:tcW w:w="2835" w:type="dxa"/>
            <w:vMerge/>
            <w:tcBorders>
              <w:bottom w:val="single" w:sz="4" w:space="0" w:color="auto"/>
            </w:tcBorders>
            <w:shd w:val="clear" w:color="auto" w:fill="D9E2F3" w:themeFill="accent1" w:themeFillTint="33"/>
          </w:tcPr>
          <w:p w14:paraId="5A7CDA1B" w14:textId="77777777" w:rsidR="00C030C0" w:rsidRPr="002E0B05" w:rsidRDefault="00C030C0" w:rsidP="00C030C0">
            <w:pPr>
              <w:spacing w:before="40" w:after="40"/>
              <w:rPr>
                <w:rFonts w:ascii="Arial" w:hAnsi="Arial" w:cs="Arial"/>
                <w:sz w:val="20"/>
                <w:szCs w:val="20"/>
              </w:rPr>
            </w:pPr>
          </w:p>
        </w:tc>
        <w:tc>
          <w:tcPr>
            <w:tcW w:w="2127" w:type="dxa"/>
            <w:shd w:val="clear" w:color="auto" w:fill="D5DCE4" w:themeFill="text2" w:themeFillTint="33"/>
          </w:tcPr>
          <w:p w14:paraId="02C81FAB" w14:textId="77777777" w:rsidR="00C030C0" w:rsidRPr="002E0B05" w:rsidRDefault="00C030C0" w:rsidP="00C030C0">
            <w:pPr>
              <w:spacing w:before="40" w:after="40"/>
              <w:rPr>
                <w:rFonts w:ascii="Arial" w:hAnsi="Arial" w:cs="Arial"/>
                <w:sz w:val="20"/>
                <w:szCs w:val="20"/>
              </w:rPr>
            </w:pPr>
          </w:p>
        </w:tc>
        <w:tc>
          <w:tcPr>
            <w:tcW w:w="2126" w:type="dxa"/>
            <w:shd w:val="clear" w:color="auto" w:fill="F2F2F2" w:themeFill="background1" w:themeFillShade="F2"/>
          </w:tcPr>
          <w:p w14:paraId="52739F23" w14:textId="77777777" w:rsidR="00C030C0" w:rsidRPr="002E0B05" w:rsidRDefault="00C030C0" w:rsidP="00C030C0">
            <w:pPr>
              <w:spacing w:before="40" w:after="40"/>
              <w:rPr>
                <w:rFonts w:ascii="Arial" w:hAnsi="Arial" w:cs="Arial"/>
                <w:sz w:val="20"/>
                <w:szCs w:val="20"/>
              </w:rPr>
            </w:pPr>
          </w:p>
        </w:tc>
        <w:tc>
          <w:tcPr>
            <w:tcW w:w="2017" w:type="dxa"/>
            <w:shd w:val="clear" w:color="auto" w:fill="D5DCE4" w:themeFill="text2" w:themeFillTint="33"/>
          </w:tcPr>
          <w:p w14:paraId="38ACEE84" w14:textId="77777777" w:rsidR="00C030C0" w:rsidRPr="002E0B05" w:rsidRDefault="00C030C0" w:rsidP="00C030C0">
            <w:pPr>
              <w:spacing w:before="40" w:after="40"/>
              <w:rPr>
                <w:rFonts w:ascii="Arial" w:hAnsi="Arial" w:cs="Arial"/>
                <w:sz w:val="20"/>
                <w:szCs w:val="20"/>
              </w:rPr>
            </w:pPr>
          </w:p>
        </w:tc>
      </w:tr>
      <w:tr w:rsidR="00C030C0" w:rsidRPr="002E0B05" w14:paraId="5601FC9E" w14:textId="77777777" w:rsidTr="00FA628F">
        <w:tc>
          <w:tcPr>
            <w:tcW w:w="2835" w:type="dxa"/>
            <w:vMerge w:val="restart"/>
            <w:shd w:val="clear" w:color="auto" w:fill="D9E2F3" w:themeFill="accent1" w:themeFillTint="33"/>
          </w:tcPr>
          <w:p w14:paraId="079FE401" w14:textId="1604E13D" w:rsidR="00C030C0" w:rsidRPr="002E0B05" w:rsidRDefault="00E2720A" w:rsidP="00C030C0">
            <w:pPr>
              <w:spacing w:before="40" w:after="40"/>
              <w:rPr>
                <w:rFonts w:ascii="Arial" w:hAnsi="Arial" w:cs="Arial"/>
                <w:sz w:val="20"/>
                <w:szCs w:val="20"/>
              </w:rPr>
            </w:pPr>
            <w:r w:rsidRPr="002E0B05">
              <w:rPr>
                <w:rFonts w:ascii="Arial" w:hAnsi="Arial"/>
                <w:sz w:val="20"/>
              </w:rPr>
              <w:t>Fondazioni di ricerca</w:t>
            </w:r>
          </w:p>
        </w:tc>
        <w:tc>
          <w:tcPr>
            <w:tcW w:w="2127" w:type="dxa"/>
            <w:shd w:val="clear" w:color="auto" w:fill="D5DCE4" w:themeFill="text2" w:themeFillTint="33"/>
          </w:tcPr>
          <w:p w14:paraId="1BFAB51C" w14:textId="77777777" w:rsidR="00C030C0" w:rsidRPr="002E0B05"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C02B63B" w14:textId="77777777" w:rsidR="00C030C0" w:rsidRPr="002E0B05"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0F15E514" w14:textId="77777777" w:rsidR="00C030C0" w:rsidRPr="002E0B05" w:rsidRDefault="00C030C0" w:rsidP="00C030C0">
            <w:pPr>
              <w:spacing w:before="40" w:after="40"/>
              <w:rPr>
                <w:rFonts w:ascii="Arial" w:hAnsi="Arial" w:cs="Arial"/>
                <w:sz w:val="20"/>
                <w:szCs w:val="20"/>
                <w:lang w:val="fr-CH"/>
              </w:rPr>
            </w:pPr>
          </w:p>
        </w:tc>
      </w:tr>
      <w:tr w:rsidR="00C030C0" w:rsidRPr="002E0B05" w14:paraId="4E1E18D7" w14:textId="77777777" w:rsidTr="00FA628F">
        <w:tc>
          <w:tcPr>
            <w:tcW w:w="2835" w:type="dxa"/>
            <w:vMerge/>
            <w:shd w:val="clear" w:color="auto" w:fill="D9E2F3" w:themeFill="accent1" w:themeFillTint="33"/>
          </w:tcPr>
          <w:p w14:paraId="254516C3" w14:textId="77777777" w:rsidR="00C030C0" w:rsidRPr="002E0B05" w:rsidRDefault="00C030C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6686F6C0" w14:textId="77777777" w:rsidR="00C030C0" w:rsidRPr="002E0B05"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62B521A1" w14:textId="77777777" w:rsidR="00C030C0" w:rsidRPr="002E0B05"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59D7FD52" w14:textId="77777777" w:rsidR="00C030C0" w:rsidRPr="002E0B05" w:rsidRDefault="00C030C0" w:rsidP="00C030C0">
            <w:pPr>
              <w:spacing w:before="40" w:after="40"/>
              <w:rPr>
                <w:rFonts w:ascii="Arial" w:hAnsi="Arial" w:cs="Arial"/>
                <w:sz w:val="20"/>
                <w:szCs w:val="20"/>
                <w:lang w:val="fr-CH"/>
              </w:rPr>
            </w:pPr>
          </w:p>
        </w:tc>
      </w:tr>
      <w:tr w:rsidR="00F17BE0" w:rsidRPr="002E0B05" w14:paraId="4FFE7BCE" w14:textId="77777777" w:rsidTr="00FA628F">
        <w:tc>
          <w:tcPr>
            <w:tcW w:w="2835" w:type="dxa"/>
            <w:vMerge w:val="restart"/>
            <w:shd w:val="clear" w:color="auto" w:fill="D9E2F3" w:themeFill="accent1" w:themeFillTint="33"/>
          </w:tcPr>
          <w:p w14:paraId="73ABD914" w14:textId="5BE42083" w:rsidR="00F17BE0" w:rsidRPr="002E0B05" w:rsidRDefault="006114FF" w:rsidP="00C030C0">
            <w:pPr>
              <w:spacing w:before="40" w:after="40"/>
              <w:rPr>
                <w:rFonts w:ascii="Arial" w:hAnsi="Arial" w:cs="Arial"/>
                <w:sz w:val="20"/>
                <w:szCs w:val="20"/>
              </w:rPr>
            </w:pPr>
            <w:r w:rsidRPr="002E0B05">
              <w:rPr>
                <w:rFonts w:ascii="Arial" w:hAnsi="Arial"/>
                <w:sz w:val="20"/>
              </w:rPr>
              <w:t>Responsabile/i del registro</w:t>
            </w:r>
          </w:p>
        </w:tc>
        <w:tc>
          <w:tcPr>
            <w:tcW w:w="2127" w:type="dxa"/>
            <w:tcBorders>
              <w:bottom w:val="single" w:sz="4" w:space="0" w:color="auto"/>
            </w:tcBorders>
            <w:shd w:val="clear" w:color="auto" w:fill="D5DCE4" w:themeFill="text2" w:themeFillTint="33"/>
          </w:tcPr>
          <w:p w14:paraId="22B3C077" w14:textId="77777777" w:rsidR="00F17BE0" w:rsidRPr="002E0B05"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64EB53CB" w14:textId="77777777" w:rsidR="00F17BE0" w:rsidRPr="002E0B05"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32FA8649" w14:textId="77777777" w:rsidR="00F17BE0" w:rsidRPr="002E0B05" w:rsidRDefault="00F17BE0" w:rsidP="00C030C0">
            <w:pPr>
              <w:spacing w:before="40" w:after="40"/>
              <w:rPr>
                <w:rFonts w:ascii="Arial" w:hAnsi="Arial" w:cs="Arial"/>
                <w:sz w:val="20"/>
                <w:szCs w:val="20"/>
                <w:lang w:val="fr-CH"/>
              </w:rPr>
            </w:pPr>
          </w:p>
        </w:tc>
      </w:tr>
      <w:tr w:rsidR="00F17BE0" w:rsidRPr="002E0B05" w14:paraId="678641A2" w14:textId="77777777" w:rsidTr="00FA628F">
        <w:tc>
          <w:tcPr>
            <w:tcW w:w="2835" w:type="dxa"/>
            <w:vMerge/>
            <w:tcBorders>
              <w:bottom w:val="single" w:sz="4" w:space="0" w:color="auto"/>
            </w:tcBorders>
            <w:shd w:val="clear" w:color="auto" w:fill="D9E2F3" w:themeFill="accent1" w:themeFillTint="33"/>
          </w:tcPr>
          <w:p w14:paraId="70E06D24" w14:textId="77777777" w:rsidR="00F17BE0" w:rsidRPr="002E0B05" w:rsidRDefault="00F17BE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6CC80014" w14:textId="77777777" w:rsidR="00F17BE0" w:rsidRPr="002E0B05"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4FB7DECC" w14:textId="77777777" w:rsidR="00F17BE0" w:rsidRPr="002E0B05"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5BEB28BA" w14:textId="77777777" w:rsidR="00F17BE0" w:rsidRPr="002E0B05" w:rsidRDefault="00F17BE0" w:rsidP="00C030C0">
            <w:pPr>
              <w:spacing w:before="40" w:after="40"/>
              <w:rPr>
                <w:rFonts w:ascii="Arial" w:hAnsi="Arial" w:cs="Arial"/>
                <w:sz w:val="20"/>
                <w:szCs w:val="20"/>
                <w:lang w:val="fr-CH"/>
              </w:rPr>
            </w:pPr>
          </w:p>
        </w:tc>
      </w:tr>
      <w:tr w:rsidR="00F17BE0" w:rsidRPr="002E0B05" w14:paraId="444067EE" w14:textId="77777777" w:rsidTr="00FA628F">
        <w:tc>
          <w:tcPr>
            <w:tcW w:w="2835" w:type="dxa"/>
            <w:vMerge w:val="restart"/>
            <w:shd w:val="clear" w:color="auto" w:fill="D9E2F3" w:themeFill="accent1" w:themeFillTint="33"/>
          </w:tcPr>
          <w:p w14:paraId="2490CA6E" w14:textId="3EDA65EF" w:rsidR="00F17BE0" w:rsidRPr="002E0B05" w:rsidRDefault="00E2720A" w:rsidP="00C030C0">
            <w:pPr>
              <w:spacing w:before="40" w:after="40"/>
              <w:rPr>
                <w:rFonts w:ascii="Arial" w:hAnsi="Arial" w:cs="Arial"/>
                <w:sz w:val="20"/>
                <w:szCs w:val="20"/>
              </w:rPr>
            </w:pPr>
            <w:r w:rsidRPr="002E0B05">
              <w:rPr>
                <w:rFonts w:ascii="Arial" w:hAnsi="Arial"/>
                <w:sz w:val="20"/>
              </w:rPr>
              <w:t>Team di ricerca/Progetti di ricerca</w:t>
            </w:r>
          </w:p>
        </w:tc>
        <w:tc>
          <w:tcPr>
            <w:tcW w:w="2127" w:type="dxa"/>
            <w:tcBorders>
              <w:bottom w:val="single" w:sz="4" w:space="0" w:color="auto"/>
            </w:tcBorders>
            <w:shd w:val="clear" w:color="auto" w:fill="D5DCE4" w:themeFill="text2" w:themeFillTint="33"/>
          </w:tcPr>
          <w:p w14:paraId="61B2AAFC" w14:textId="77777777" w:rsidR="00F17BE0" w:rsidRPr="002E0B05" w:rsidRDefault="00F17BE0" w:rsidP="00C030C0">
            <w:pPr>
              <w:spacing w:before="40" w:after="40"/>
              <w:rPr>
                <w:rFonts w:ascii="Arial" w:hAnsi="Arial" w:cs="Arial"/>
                <w:sz w:val="20"/>
                <w:szCs w:val="20"/>
              </w:rPr>
            </w:pPr>
          </w:p>
        </w:tc>
        <w:tc>
          <w:tcPr>
            <w:tcW w:w="2126" w:type="dxa"/>
            <w:tcBorders>
              <w:bottom w:val="single" w:sz="4" w:space="0" w:color="auto"/>
            </w:tcBorders>
            <w:shd w:val="clear" w:color="auto" w:fill="F2F2F2" w:themeFill="background1" w:themeFillShade="F2"/>
          </w:tcPr>
          <w:p w14:paraId="1E567B43" w14:textId="77777777" w:rsidR="00F17BE0" w:rsidRPr="002E0B05" w:rsidRDefault="00F17BE0" w:rsidP="00C030C0">
            <w:pPr>
              <w:spacing w:before="40" w:after="40"/>
              <w:rPr>
                <w:rFonts w:ascii="Arial" w:hAnsi="Arial" w:cs="Arial"/>
                <w:sz w:val="20"/>
                <w:szCs w:val="20"/>
              </w:rPr>
            </w:pPr>
          </w:p>
        </w:tc>
        <w:tc>
          <w:tcPr>
            <w:tcW w:w="2017" w:type="dxa"/>
            <w:tcBorders>
              <w:bottom w:val="single" w:sz="4" w:space="0" w:color="auto"/>
            </w:tcBorders>
            <w:shd w:val="clear" w:color="auto" w:fill="D5DCE4" w:themeFill="text2" w:themeFillTint="33"/>
          </w:tcPr>
          <w:p w14:paraId="76C37A86" w14:textId="77777777" w:rsidR="00F17BE0" w:rsidRPr="002E0B05" w:rsidRDefault="00F17BE0" w:rsidP="00C030C0">
            <w:pPr>
              <w:spacing w:before="40" w:after="40"/>
              <w:rPr>
                <w:rFonts w:ascii="Arial" w:hAnsi="Arial" w:cs="Arial"/>
                <w:sz w:val="20"/>
                <w:szCs w:val="20"/>
              </w:rPr>
            </w:pPr>
          </w:p>
        </w:tc>
      </w:tr>
      <w:tr w:rsidR="00F17BE0" w:rsidRPr="002E0B05" w14:paraId="245DAC71" w14:textId="77777777" w:rsidTr="00FA628F">
        <w:tc>
          <w:tcPr>
            <w:tcW w:w="2835" w:type="dxa"/>
            <w:vMerge/>
            <w:tcBorders>
              <w:bottom w:val="single" w:sz="4" w:space="0" w:color="auto"/>
            </w:tcBorders>
            <w:shd w:val="clear" w:color="auto" w:fill="D9E2F3" w:themeFill="accent1" w:themeFillTint="33"/>
          </w:tcPr>
          <w:p w14:paraId="75DFFC09" w14:textId="77777777" w:rsidR="00F17BE0" w:rsidRPr="002E0B05" w:rsidRDefault="00F17BE0" w:rsidP="00C030C0">
            <w:pPr>
              <w:spacing w:before="40" w:after="40"/>
              <w:rPr>
                <w:rFonts w:ascii="Arial" w:hAnsi="Arial" w:cs="Arial"/>
                <w:sz w:val="20"/>
                <w:szCs w:val="20"/>
              </w:rPr>
            </w:pPr>
          </w:p>
        </w:tc>
        <w:tc>
          <w:tcPr>
            <w:tcW w:w="2127" w:type="dxa"/>
            <w:tcBorders>
              <w:bottom w:val="single" w:sz="4" w:space="0" w:color="auto"/>
            </w:tcBorders>
            <w:shd w:val="clear" w:color="auto" w:fill="D5DCE4" w:themeFill="text2" w:themeFillTint="33"/>
          </w:tcPr>
          <w:p w14:paraId="2CD4D8A9" w14:textId="77777777" w:rsidR="00F17BE0" w:rsidRPr="002E0B05" w:rsidRDefault="00F17BE0" w:rsidP="00C030C0">
            <w:pPr>
              <w:spacing w:before="40" w:after="40"/>
              <w:rPr>
                <w:rFonts w:ascii="Arial" w:hAnsi="Arial" w:cs="Arial"/>
                <w:sz w:val="20"/>
                <w:szCs w:val="20"/>
              </w:rPr>
            </w:pPr>
          </w:p>
        </w:tc>
        <w:tc>
          <w:tcPr>
            <w:tcW w:w="2126" w:type="dxa"/>
            <w:tcBorders>
              <w:bottom w:val="single" w:sz="4" w:space="0" w:color="auto"/>
            </w:tcBorders>
            <w:shd w:val="clear" w:color="auto" w:fill="F2F2F2" w:themeFill="background1" w:themeFillShade="F2"/>
          </w:tcPr>
          <w:p w14:paraId="7C889ABD" w14:textId="77777777" w:rsidR="00F17BE0" w:rsidRPr="002E0B05" w:rsidRDefault="00F17BE0" w:rsidP="00C030C0">
            <w:pPr>
              <w:spacing w:before="40" w:after="40"/>
              <w:rPr>
                <w:rFonts w:ascii="Arial" w:hAnsi="Arial" w:cs="Arial"/>
                <w:sz w:val="20"/>
                <w:szCs w:val="20"/>
              </w:rPr>
            </w:pPr>
          </w:p>
        </w:tc>
        <w:tc>
          <w:tcPr>
            <w:tcW w:w="2017" w:type="dxa"/>
            <w:tcBorders>
              <w:bottom w:val="single" w:sz="4" w:space="0" w:color="auto"/>
            </w:tcBorders>
            <w:shd w:val="clear" w:color="auto" w:fill="D5DCE4" w:themeFill="text2" w:themeFillTint="33"/>
          </w:tcPr>
          <w:p w14:paraId="1FA55294" w14:textId="77777777" w:rsidR="00F17BE0" w:rsidRPr="002E0B05" w:rsidRDefault="00F17BE0" w:rsidP="00C030C0">
            <w:pPr>
              <w:spacing w:before="40" w:after="40"/>
              <w:rPr>
                <w:rFonts w:ascii="Arial" w:hAnsi="Arial" w:cs="Arial"/>
                <w:sz w:val="20"/>
                <w:szCs w:val="20"/>
              </w:rPr>
            </w:pPr>
          </w:p>
        </w:tc>
      </w:tr>
      <w:tr w:rsidR="00F17BE0" w:rsidRPr="002E0B05" w14:paraId="7A5D33FA" w14:textId="77777777" w:rsidTr="00FA628F">
        <w:tc>
          <w:tcPr>
            <w:tcW w:w="2835" w:type="dxa"/>
            <w:vMerge w:val="restart"/>
            <w:shd w:val="clear" w:color="auto" w:fill="D9E2F3" w:themeFill="accent1" w:themeFillTint="33"/>
          </w:tcPr>
          <w:p w14:paraId="38AD3920" w14:textId="6B4B0AA5" w:rsidR="00F17BE0" w:rsidRPr="002E0B05" w:rsidRDefault="000C26C9" w:rsidP="00C030C0">
            <w:pPr>
              <w:spacing w:before="40" w:after="40"/>
              <w:rPr>
                <w:rFonts w:ascii="Arial" w:hAnsi="Arial" w:cs="Arial"/>
                <w:sz w:val="20"/>
                <w:szCs w:val="20"/>
              </w:rPr>
            </w:pPr>
            <w:r w:rsidRPr="002E0B05">
              <w:rPr>
                <w:rFonts w:ascii="Arial" w:hAnsi="Arial"/>
                <w:sz w:val="20"/>
              </w:rPr>
              <w:t>Gruppi di sostegno/Organizzazioni di sostegno</w:t>
            </w:r>
          </w:p>
        </w:tc>
        <w:tc>
          <w:tcPr>
            <w:tcW w:w="2127" w:type="dxa"/>
            <w:shd w:val="clear" w:color="auto" w:fill="D5DCE4" w:themeFill="text2" w:themeFillTint="33"/>
          </w:tcPr>
          <w:p w14:paraId="687564CD" w14:textId="77777777" w:rsidR="00F17BE0" w:rsidRPr="002E0B05" w:rsidRDefault="00F17BE0" w:rsidP="00C030C0">
            <w:pPr>
              <w:spacing w:before="40" w:after="40"/>
              <w:rPr>
                <w:rFonts w:ascii="Arial" w:hAnsi="Arial" w:cs="Arial"/>
                <w:sz w:val="20"/>
                <w:szCs w:val="20"/>
              </w:rPr>
            </w:pPr>
          </w:p>
        </w:tc>
        <w:tc>
          <w:tcPr>
            <w:tcW w:w="2126" w:type="dxa"/>
            <w:shd w:val="clear" w:color="auto" w:fill="F2F2F2" w:themeFill="background1" w:themeFillShade="F2"/>
          </w:tcPr>
          <w:p w14:paraId="7AA9070D" w14:textId="77777777" w:rsidR="00F17BE0" w:rsidRPr="002E0B05" w:rsidRDefault="00F17BE0" w:rsidP="00C030C0">
            <w:pPr>
              <w:spacing w:before="40" w:after="40"/>
              <w:rPr>
                <w:rFonts w:ascii="Arial" w:hAnsi="Arial" w:cs="Arial"/>
                <w:sz w:val="20"/>
                <w:szCs w:val="20"/>
              </w:rPr>
            </w:pPr>
          </w:p>
        </w:tc>
        <w:tc>
          <w:tcPr>
            <w:tcW w:w="2017" w:type="dxa"/>
            <w:shd w:val="clear" w:color="auto" w:fill="D5DCE4" w:themeFill="text2" w:themeFillTint="33"/>
          </w:tcPr>
          <w:p w14:paraId="41808438" w14:textId="77777777" w:rsidR="00F17BE0" w:rsidRPr="002E0B05" w:rsidRDefault="00F17BE0" w:rsidP="00C030C0">
            <w:pPr>
              <w:spacing w:before="40" w:after="40"/>
              <w:rPr>
                <w:rFonts w:ascii="Arial" w:hAnsi="Arial" w:cs="Arial"/>
                <w:sz w:val="20"/>
                <w:szCs w:val="20"/>
              </w:rPr>
            </w:pPr>
          </w:p>
        </w:tc>
      </w:tr>
      <w:tr w:rsidR="00F17BE0" w:rsidRPr="002E0B05" w14:paraId="719ED4AC" w14:textId="77777777" w:rsidTr="00FA628F">
        <w:tc>
          <w:tcPr>
            <w:tcW w:w="2835" w:type="dxa"/>
            <w:vMerge/>
            <w:tcBorders>
              <w:bottom w:val="single" w:sz="4" w:space="0" w:color="auto"/>
            </w:tcBorders>
            <w:shd w:val="clear" w:color="auto" w:fill="D9E2F3" w:themeFill="accent1" w:themeFillTint="33"/>
          </w:tcPr>
          <w:p w14:paraId="64A003A4" w14:textId="77777777" w:rsidR="00F17BE0" w:rsidRPr="002E0B05" w:rsidRDefault="00F17BE0" w:rsidP="00C030C0">
            <w:pPr>
              <w:spacing w:before="40" w:after="40"/>
              <w:rPr>
                <w:rFonts w:ascii="Arial" w:hAnsi="Arial" w:cs="Arial"/>
                <w:sz w:val="20"/>
                <w:szCs w:val="20"/>
              </w:rPr>
            </w:pPr>
          </w:p>
        </w:tc>
        <w:tc>
          <w:tcPr>
            <w:tcW w:w="2127" w:type="dxa"/>
            <w:shd w:val="clear" w:color="auto" w:fill="D5DCE4" w:themeFill="text2" w:themeFillTint="33"/>
          </w:tcPr>
          <w:p w14:paraId="69B8944D" w14:textId="77777777" w:rsidR="00F17BE0" w:rsidRPr="002E0B05" w:rsidRDefault="00F17BE0" w:rsidP="00C030C0">
            <w:pPr>
              <w:spacing w:before="40" w:after="40"/>
              <w:rPr>
                <w:rFonts w:ascii="Arial" w:hAnsi="Arial" w:cs="Arial"/>
                <w:sz w:val="20"/>
                <w:szCs w:val="20"/>
              </w:rPr>
            </w:pPr>
          </w:p>
        </w:tc>
        <w:tc>
          <w:tcPr>
            <w:tcW w:w="2126" w:type="dxa"/>
            <w:shd w:val="clear" w:color="auto" w:fill="F2F2F2" w:themeFill="background1" w:themeFillShade="F2"/>
          </w:tcPr>
          <w:p w14:paraId="691E3320" w14:textId="77777777" w:rsidR="00F17BE0" w:rsidRPr="002E0B05" w:rsidRDefault="00F17BE0" w:rsidP="00C030C0">
            <w:pPr>
              <w:spacing w:before="40" w:after="40"/>
              <w:rPr>
                <w:rFonts w:ascii="Arial" w:hAnsi="Arial" w:cs="Arial"/>
                <w:sz w:val="20"/>
                <w:szCs w:val="20"/>
              </w:rPr>
            </w:pPr>
          </w:p>
        </w:tc>
        <w:tc>
          <w:tcPr>
            <w:tcW w:w="2017" w:type="dxa"/>
            <w:shd w:val="clear" w:color="auto" w:fill="D5DCE4" w:themeFill="text2" w:themeFillTint="33"/>
          </w:tcPr>
          <w:p w14:paraId="469C34B5" w14:textId="77777777" w:rsidR="00F17BE0" w:rsidRPr="002E0B05" w:rsidRDefault="00F17BE0" w:rsidP="00C030C0">
            <w:pPr>
              <w:spacing w:before="40" w:after="40"/>
              <w:rPr>
                <w:rFonts w:ascii="Arial" w:hAnsi="Arial" w:cs="Arial"/>
                <w:sz w:val="20"/>
                <w:szCs w:val="20"/>
              </w:rPr>
            </w:pPr>
          </w:p>
        </w:tc>
      </w:tr>
      <w:tr w:rsidR="00F17BE0" w:rsidRPr="002E0B05" w14:paraId="37845AF4" w14:textId="77777777" w:rsidTr="00FA628F">
        <w:tc>
          <w:tcPr>
            <w:tcW w:w="2835" w:type="dxa"/>
            <w:vMerge w:val="restart"/>
            <w:shd w:val="clear" w:color="auto" w:fill="D9E2F3" w:themeFill="accent1" w:themeFillTint="33"/>
          </w:tcPr>
          <w:p w14:paraId="7551D147" w14:textId="63C5DCB7" w:rsidR="00F17BE0" w:rsidRPr="002E0B05" w:rsidRDefault="000C26C9" w:rsidP="00C030C0">
            <w:pPr>
              <w:spacing w:before="40" w:after="40"/>
              <w:rPr>
                <w:rFonts w:ascii="Arial" w:hAnsi="Arial" w:cs="Arial"/>
                <w:sz w:val="20"/>
                <w:szCs w:val="20"/>
              </w:rPr>
            </w:pPr>
            <w:r w:rsidRPr="002E0B05">
              <w:rPr>
                <w:rFonts w:ascii="Arial" w:hAnsi="Arial"/>
                <w:sz w:val="20"/>
              </w:rPr>
              <w:t>Attori statali?</w:t>
            </w:r>
          </w:p>
        </w:tc>
        <w:tc>
          <w:tcPr>
            <w:tcW w:w="2127" w:type="dxa"/>
            <w:shd w:val="clear" w:color="auto" w:fill="D5DCE4" w:themeFill="text2" w:themeFillTint="33"/>
          </w:tcPr>
          <w:p w14:paraId="5ED6884D" w14:textId="77777777" w:rsidR="00F17BE0" w:rsidRPr="002E0B05"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6737E762" w14:textId="77777777" w:rsidR="00F17BE0" w:rsidRPr="002E0B05"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66B48CA4" w14:textId="77777777" w:rsidR="00F17BE0" w:rsidRPr="002E0B05" w:rsidRDefault="00F17BE0" w:rsidP="00C030C0">
            <w:pPr>
              <w:spacing w:before="40" w:after="40"/>
              <w:rPr>
                <w:rFonts w:ascii="Arial" w:hAnsi="Arial" w:cs="Arial"/>
                <w:sz w:val="20"/>
                <w:szCs w:val="20"/>
                <w:lang w:val="fr-CH"/>
              </w:rPr>
            </w:pPr>
          </w:p>
        </w:tc>
      </w:tr>
      <w:tr w:rsidR="00F17BE0" w:rsidRPr="002E0B05" w14:paraId="16381310" w14:textId="77777777" w:rsidTr="00FA628F">
        <w:tc>
          <w:tcPr>
            <w:tcW w:w="2835" w:type="dxa"/>
            <w:vMerge/>
            <w:shd w:val="clear" w:color="auto" w:fill="D9E2F3" w:themeFill="accent1" w:themeFillTint="33"/>
          </w:tcPr>
          <w:p w14:paraId="6BA20147" w14:textId="77777777" w:rsidR="00F17BE0" w:rsidRPr="002E0B05"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4117FB4D" w14:textId="77777777" w:rsidR="00F17BE0" w:rsidRPr="002E0B05"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50109236" w14:textId="77777777" w:rsidR="00F17BE0" w:rsidRPr="002E0B05"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6C60845" w14:textId="77777777" w:rsidR="00F17BE0" w:rsidRPr="002E0B05" w:rsidRDefault="00F17BE0" w:rsidP="00C030C0">
            <w:pPr>
              <w:spacing w:before="40" w:after="40"/>
              <w:rPr>
                <w:rFonts w:ascii="Arial" w:hAnsi="Arial" w:cs="Arial"/>
                <w:sz w:val="20"/>
                <w:szCs w:val="20"/>
                <w:lang w:val="fr-CH"/>
              </w:rPr>
            </w:pPr>
          </w:p>
        </w:tc>
      </w:tr>
      <w:tr w:rsidR="00F17BE0" w:rsidRPr="002E0B05" w14:paraId="6A44E853" w14:textId="77777777" w:rsidTr="00FA628F">
        <w:tc>
          <w:tcPr>
            <w:tcW w:w="2835" w:type="dxa"/>
            <w:vMerge w:val="restart"/>
            <w:shd w:val="clear" w:color="auto" w:fill="D9E2F3" w:themeFill="accent1" w:themeFillTint="33"/>
          </w:tcPr>
          <w:p w14:paraId="0040180B" w14:textId="59C0234C" w:rsidR="00F17BE0" w:rsidRPr="002E0B05" w:rsidRDefault="006114FF" w:rsidP="00C030C0">
            <w:pPr>
              <w:spacing w:before="40" w:after="40"/>
              <w:rPr>
                <w:rFonts w:ascii="Arial" w:hAnsi="Arial" w:cs="Arial"/>
                <w:sz w:val="20"/>
                <w:szCs w:val="20"/>
              </w:rPr>
            </w:pPr>
            <w:r w:rsidRPr="002E0B05">
              <w:rPr>
                <w:rFonts w:ascii="Arial" w:hAnsi="Arial"/>
                <w:sz w:val="20"/>
              </w:rPr>
              <w:t>Persone di riferimento?</w:t>
            </w:r>
          </w:p>
        </w:tc>
        <w:tc>
          <w:tcPr>
            <w:tcW w:w="2127" w:type="dxa"/>
            <w:shd w:val="clear" w:color="auto" w:fill="D5DCE4" w:themeFill="text2" w:themeFillTint="33"/>
          </w:tcPr>
          <w:p w14:paraId="35E71F8F" w14:textId="77777777" w:rsidR="00F17BE0" w:rsidRPr="002E0B05"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EB28850" w14:textId="77777777" w:rsidR="00F17BE0" w:rsidRPr="002E0B05"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2246BB6" w14:textId="77777777" w:rsidR="00F17BE0" w:rsidRPr="002E0B05" w:rsidRDefault="00F17BE0" w:rsidP="00C030C0">
            <w:pPr>
              <w:spacing w:before="40" w:after="40"/>
              <w:rPr>
                <w:rFonts w:ascii="Arial" w:hAnsi="Arial" w:cs="Arial"/>
                <w:sz w:val="20"/>
                <w:szCs w:val="20"/>
                <w:lang w:val="fr-CH"/>
              </w:rPr>
            </w:pPr>
          </w:p>
        </w:tc>
      </w:tr>
      <w:tr w:rsidR="00F17BE0" w:rsidRPr="002E0B05" w14:paraId="6FA165F7" w14:textId="77777777" w:rsidTr="00FA628F">
        <w:tc>
          <w:tcPr>
            <w:tcW w:w="2835" w:type="dxa"/>
            <w:vMerge/>
            <w:tcBorders>
              <w:bottom w:val="single" w:sz="4" w:space="0" w:color="auto"/>
            </w:tcBorders>
            <w:shd w:val="clear" w:color="auto" w:fill="D9E2F3" w:themeFill="accent1" w:themeFillTint="33"/>
          </w:tcPr>
          <w:p w14:paraId="7091B5BB" w14:textId="77777777" w:rsidR="00F17BE0" w:rsidRPr="002E0B05" w:rsidRDefault="00F17BE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20F5B142" w14:textId="77777777" w:rsidR="00F17BE0" w:rsidRPr="002E0B05"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0C9E013A" w14:textId="77777777" w:rsidR="00F17BE0" w:rsidRPr="002E0B05"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24A1D627" w14:textId="77777777" w:rsidR="00F17BE0" w:rsidRPr="002E0B05" w:rsidRDefault="00F17BE0" w:rsidP="00C030C0">
            <w:pPr>
              <w:spacing w:before="40" w:after="40"/>
              <w:rPr>
                <w:rFonts w:ascii="Arial" w:hAnsi="Arial" w:cs="Arial"/>
                <w:sz w:val="20"/>
                <w:szCs w:val="20"/>
                <w:lang w:val="fr-CH"/>
              </w:rPr>
            </w:pPr>
          </w:p>
        </w:tc>
      </w:tr>
      <w:tr w:rsidR="00F17BE0" w:rsidRPr="002E0B05" w14:paraId="01E71966" w14:textId="77777777" w:rsidTr="00FA628F">
        <w:tc>
          <w:tcPr>
            <w:tcW w:w="2835" w:type="dxa"/>
            <w:vMerge w:val="restart"/>
            <w:shd w:val="clear" w:color="auto" w:fill="D9E2F3" w:themeFill="accent1" w:themeFillTint="33"/>
          </w:tcPr>
          <w:p w14:paraId="1DD19FBB" w14:textId="0F7A0BE6" w:rsidR="00F17BE0" w:rsidRPr="002E0B05" w:rsidRDefault="000C26C9" w:rsidP="00F17BE0">
            <w:pPr>
              <w:spacing w:before="40" w:after="40"/>
              <w:rPr>
                <w:rFonts w:ascii="Arial" w:hAnsi="Arial" w:cs="Arial"/>
                <w:sz w:val="20"/>
                <w:szCs w:val="20"/>
              </w:rPr>
            </w:pPr>
            <w:r w:rsidRPr="002E0B05">
              <w:rPr>
                <w:rFonts w:ascii="Arial" w:hAnsi="Arial"/>
                <w:sz w:val="20"/>
              </w:rPr>
              <w:t>Altri attori importanti</w:t>
            </w:r>
          </w:p>
        </w:tc>
        <w:tc>
          <w:tcPr>
            <w:tcW w:w="2127" w:type="dxa"/>
            <w:tcBorders>
              <w:bottom w:val="single" w:sz="4" w:space="0" w:color="auto"/>
            </w:tcBorders>
            <w:shd w:val="clear" w:color="auto" w:fill="D5DCE4" w:themeFill="text2" w:themeFillTint="33"/>
          </w:tcPr>
          <w:p w14:paraId="0DE98B19" w14:textId="77777777" w:rsidR="00F17BE0" w:rsidRPr="002E0B05"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538A0078" w14:textId="77777777" w:rsidR="00F17BE0" w:rsidRPr="002E0B05"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7040D2E2" w14:textId="77777777" w:rsidR="00F17BE0" w:rsidRPr="002E0B05" w:rsidRDefault="00F17BE0" w:rsidP="00C030C0">
            <w:pPr>
              <w:spacing w:before="40" w:after="40"/>
              <w:rPr>
                <w:rFonts w:ascii="Arial" w:hAnsi="Arial" w:cs="Arial"/>
                <w:sz w:val="20"/>
                <w:szCs w:val="20"/>
                <w:lang w:val="fr-CH"/>
              </w:rPr>
            </w:pPr>
          </w:p>
        </w:tc>
      </w:tr>
      <w:tr w:rsidR="00F17BE0" w:rsidRPr="002E0B05" w14:paraId="0BEC8745" w14:textId="77777777" w:rsidTr="00FA628F">
        <w:tc>
          <w:tcPr>
            <w:tcW w:w="2835" w:type="dxa"/>
            <w:vMerge/>
            <w:shd w:val="clear" w:color="auto" w:fill="D9E2F3" w:themeFill="accent1" w:themeFillTint="33"/>
          </w:tcPr>
          <w:p w14:paraId="19C603BF" w14:textId="77777777" w:rsidR="00F17BE0" w:rsidRPr="002E0B05" w:rsidRDefault="00F17BE0" w:rsidP="00C030C0">
            <w:pPr>
              <w:spacing w:before="40" w:after="40"/>
              <w:rPr>
                <w:rFonts w:ascii="Arial" w:hAnsi="Arial" w:cs="Arial"/>
                <w:sz w:val="20"/>
                <w:szCs w:val="20"/>
                <w:lang w:val="fr-CH"/>
              </w:rPr>
            </w:pPr>
          </w:p>
        </w:tc>
        <w:tc>
          <w:tcPr>
            <w:tcW w:w="2127" w:type="dxa"/>
            <w:tcBorders>
              <w:top w:val="single" w:sz="4" w:space="0" w:color="auto"/>
              <w:bottom w:val="single" w:sz="4" w:space="0" w:color="auto"/>
            </w:tcBorders>
            <w:shd w:val="clear" w:color="auto" w:fill="D5DCE4" w:themeFill="text2" w:themeFillTint="33"/>
          </w:tcPr>
          <w:p w14:paraId="5C8A77E0" w14:textId="77777777" w:rsidR="00F17BE0" w:rsidRPr="002E0B05" w:rsidRDefault="00F17BE0" w:rsidP="00C030C0">
            <w:pPr>
              <w:spacing w:before="40" w:after="40"/>
              <w:rPr>
                <w:rFonts w:ascii="Arial" w:hAnsi="Arial" w:cs="Arial"/>
                <w:sz w:val="20"/>
                <w:szCs w:val="20"/>
                <w:lang w:val="fr-CH"/>
              </w:rPr>
            </w:pPr>
          </w:p>
        </w:tc>
        <w:tc>
          <w:tcPr>
            <w:tcW w:w="2126" w:type="dxa"/>
            <w:tcBorders>
              <w:top w:val="single" w:sz="4" w:space="0" w:color="auto"/>
              <w:bottom w:val="single" w:sz="4" w:space="0" w:color="auto"/>
            </w:tcBorders>
            <w:shd w:val="clear" w:color="auto" w:fill="F2F2F2" w:themeFill="background1" w:themeFillShade="F2"/>
          </w:tcPr>
          <w:p w14:paraId="4725B3C7" w14:textId="77777777" w:rsidR="00F17BE0" w:rsidRPr="002E0B05" w:rsidRDefault="00F17BE0" w:rsidP="00C030C0">
            <w:pPr>
              <w:spacing w:before="40" w:after="40"/>
              <w:rPr>
                <w:rFonts w:ascii="Arial" w:hAnsi="Arial" w:cs="Arial"/>
                <w:sz w:val="20"/>
                <w:szCs w:val="20"/>
                <w:lang w:val="fr-CH"/>
              </w:rPr>
            </w:pPr>
          </w:p>
        </w:tc>
        <w:tc>
          <w:tcPr>
            <w:tcW w:w="2017" w:type="dxa"/>
            <w:tcBorders>
              <w:top w:val="single" w:sz="4" w:space="0" w:color="auto"/>
              <w:bottom w:val="single" w:sz="4" w:space="0" w:color="auto"/>
            </w:tcBorders>
            <w:shd w:val="clear" w:color="auto" w:fill="D5DCE4" w:themeFill="text2" w:themeFillTint="33"/>
          </w:tcPr>
          <w:p w14:paraId="0C6EA63F" w14:textId="77777777" w:rsidR="00F17BE0" w:rsidRPr="002E0B05" w:rsidRDefault="00F17BE0" w:rsidP="00C030C0">
            <w:pPr>
              <w:spacing w:before="40" w:after="40"/>
              <w:rPr>
                <w:rFonts w:ascii="Arial" w:hAnsi="Arial" w:cs="Arial"/>
                <w:sz w:val="20"/>
                <w:szCs w:val="20"/>
                <w:lang w:val="fr-CH"/>
              </w:rPr>
            </w:pPr>
          </w:p>
        </w:tc>
      </w:tr>
      <w:tr w:rsidR="00C030C0" w:rsidRPr="002E0B05" w14:paraId="4AE70C00" w14:textId="77777777" w:rsidTr="00FA628F">
        <w:tc>
          <w:tcPr>
            <w:tcW w:w="2835" w:type="dxa"/>
            <w:tcBorders>
              <w:bottom w:val="single" w:sz="4" w:space="0" w:color="auto"/>
            </w:tcBorders>
            <w:shd w:val="clear" w:color="auto" w:fill="D9E2F3" w:themeFill="accent1" w:themeFillTint="33"/>
          </w:tcPr>
          <w:p w14:paraId="0C0E2761" w14:textId="0972D265" w:rsidR="00C030C0" w:rsidRPr="002E0B05" w:rsidRDefault="000C26C9" w:rsidP="00C030C0">
            <w:pPr>
              <w:spacing w:before="40" w:after="40"/>
              <w:rPr>
                <w:rFonts w:ascii="Arial" w:hAnsi="Arial" w:cs="Arial"/>
                <w:sz w:val="20"/>
                <w:szCs w:val="20"/>
              </w:rPr>
            </w:pPr>
            <w:r w:rsidRPr="002E0B05">
              <w:rPr>
                <w:rFonts w:ascii="Arial" w:hAnsi="Arial"/>
                <w:sz w:val="20"/>
              </w:rPr>
              <w:t>Eventualmente assicurazioni malattia</w:t>
            </w:r>
          </w:p>
        </w:tc>
        <w:tc>
          <w:tcPr>
            <w:tcW w:w="2127" w:type="dxa"/>
            <w:tcBorders>
              <w:top w:val="single" w:sz="4" w:space="0" w:color="auto"/>
              <w:bottom w:val="single" w:sz="4" w:space="0" w:color="auto"/>
            </w:tcBorders>
            <w:shd w:val="clear" w:color="auto" w:fill="D5DCE4" w:themeFill="text2" w:themeFillTint="33"/>
          </w:tcPr>
          <w:p w14:paraId="16096864" w14:textId="77777777" w:rsidR="00C030C0" w:rsidRPr="002E0B05" w:rsidRDefault="00C030C0" w:rsidP="00C030C0">
            <w:pPr>
              <w:spacing w:before="40" w:after="40"/>
              <w:rPr>
                <w:rFonts w:ascii="Arial" w:hAnsi="Arial" w:cs="Arial"/>
                <w:sz w:val="20"/>
                <w:szCs w:val="20"/>
                <w:lang w:val="fr-CH"/>
              </w:rPr>
            </w:pPr>
          </w:p>
        </w:tc>
        <w:tc>
          <w:tcPr>
            <w:tcW w:w="2126" w:type="dxa"/>
            <w:tcBorders>
              <w:top w:val="single" w:sz="4" w:space="0" w:color="auto"/>
              <w:bottom w:val="single" w:sz="4" w:space="0" w:color="auto"/>
            </w:tcBorders>
            <w:shd w:val="clear" w:color="auto" w:fill="F2F2F2" w:themeFill="background1" w:themeFillShade="F2"/>
          </w:tcPr>
          <w:p w14:paraId="01F687FE" w14:textId="77777777" w:rsidR="00C030C0" w:rsidRPr="002E0B05" w:rsidRDefault="00C030C0" w:rsidP="00C030C0">
            <w:pPr>
              <w:spacing w:before="40" w:after="40"/>
              <w:rPr>
                <w:rFonts w:ascii="Arial" w:hAnsi="Arial" w:cs="Arial"/>
                <w:sz w:val="20"/>
                <w:szCs w:val="20"/>
                <w:lang w:val="fr-CH"/>
              </w:rPr>
            </w:pPr>
          </w:p>
        </w:tc>
        <w:tc>
          <w:tcPr>
            <w:tcW w:w="2017" w:type="dxa"/>
            <w:tcBorders>
              <w:top w:val="single" w:sz="4" w:space="0" w:color="auto"/>
              <w:bottom w:val="single" w:sz="4" w:space="0" w:color="auto"/>
            </w:tcBorders>
            <w:shd w:val="clear" w:color="auto" w:fill="D5DCE4" w:themeFill="text2" w:themeFillTint="33"/>
          </w:tcPr>
          <w:p w14:paraId="69CBCF92" w14:textId="77777777" w:rsidR="00C030C0" w:rsidRPr="002E0B05" w:rsidRDefault="00C030C0" w:rsidP="00C030C0">
            <w:pPr>
              <w:spacing w:before="40" w:after="40"/>
              <w:rPr>
                <w:rFonts w:ascii="Arial" w:hAnsi="Arial" w:cs="Arial"/>
                <w:sz w:val="20"/>
                <w:szCs w:val="20"/>
                <w:lang w:val="fr-CH"/>
              </w:rPr>
            </w:pPr>
          </w:p>
        </w:tc>
      </w:tr>
    </w:tbl>
    <w:p w14:paraId="30A82FE1" w14:textId="5E8E0084" w:rsidR="002735D9" w:rsidRPr="002E0B05" w:rsidRDefault="00554E50" w:rsidP="00C030C0">
      <w:pPr>
        <w:spacing w:before="40" w:after="40" w:line="240" w:lineRule="auto"/>
        <w:rPr>
          <w:rFonts w:ascii="Arial" w:hAnsi="Arial" w:cs="Arial"/>
          <w:sz w:val="20"/>
          <w:szCs w:val="20"/>
        </w:rPr>
      </w:pPr>
      <w:r>
        <w:rPr>
          <w:rFonts w:ascii="Arial" w:hAnsi="Arial"/>
          <w:sz w:val="20"/>
        </w:rPr>
        <w:t>A seconda de</w:t>
      </w:r>
      <w:r w:rsidR="000C26C9" w:rsidRPr="002E0B05">
        <w:rPr>
          <w:rFonts w:ascii="Arial" w:hAnsi="Arial"/>
          <w:sz w:val="20"/>
        </w:rPr>
        <w:t>l gruppo di malattie:</w:t>
      </w:r>
    </w:p>
    <w:p w14:paraId="3F4196F1" w14:textId="0ACC11D2" w:rsidR="002735D9" w:rsidRPr="002E0B05" w:rsidRDefault="000C26C9" w:rsidP="004F0496">
      <w:pPr>
        <w:numPr>
          <w:ilvl w:val="0"/>
          <w:numId w:val="7"/>
        </w:numPr>
        <w:spacing w:before="40" w:after="40" w:line="240" w:lineRule="auto"/>
        <w:ind w:left="714" w:hanging="357"/>
        <w:contextualSpacing/>
        <w:rPr>
          <w:rFonts w:ascii="Arial" w:hAnsi="Arial" w:cs="Arial"/>
          <w:sz w:val="20"/>
          <w:szCs w:val="20"/>
        </w:rPr>
      </w:pPr>
      <w:r w:rsidRPr="002E0B05">
        <w:rPr>
          <w:rFonts w:ascii="Arial" w:hAnsi="Arial"/>
          <w:sz w:val="20"/>
        </w:rPr>
        <w:t xml:space="preserve">Industria farmaceutica? </w:t>
      </w:r>
    </w:p>
    <w:p w14:paraId="52486AF9" w14:textId="76CBC051" w:rsidR="002735D9" w:rsidRPr="002E0B05" w:rsidRDefault="000C26C9" w:rsidP="004F0496">
      <w:pPr>
        <w:numPr>
          <w:ilvl w:val="0"/>
          <w:numId w:val="7"/>
        </w:numPr>
        <w:spacing w:before="40" w:after="40" w:line="240" w:lineRule="auto"/>
        <w:ind w:left="714" w:hanging="357"/>
        <w:contextualSpacing/>
        <w:rPr>
          <w:rFonts w:ascii="Arial" w:hAnsi="Arial" w:cs="Arial"/>
          <w:sz w:val="20"/>
          <w:szCs w:val="20"/>
        </w:rPr>
      </w:pPr>
      <w:r w:rsidRPr="002E0B05">
        <w:rPr>
          <w:rFonts w:ascii="Arial" w:hAnsi="Arial"/>
          <w:sz w:val="20"/>
        </w:rPr>
        <w:t>Settore della tecnologia medica?</w:t>
      </w:r>
    </w:p>
    <w:p w14:paraId="3F3CC0FA" w14:textId="3A9962B4" w:rsidR="002735D9" w:rsidRPr="002E0B05" w:rsidRDefault="000C26C9" w:rsidP="004F0496">
      <w:pPr>
        <w:numPr>
          <w:ilvl w:val="0"/>
          <w:numId w:val="7"/>
        </w:numPr>
        <w:spacing w:before="40" w:after="40" w:line="240" w:lineRule="auto"/>
        <w:ind w:left="714" w:hanging="357"/>
        <w:contextualSpacing/>
        <w:rPr>
          <w:rFonts w:ascii="Arial" w:hAnsi="Arial" w:cs="Arial"/>
          <w:sz w:val="20"/>
          <w:szCs w:val="20"/>
        </w:rPr>
      </w:pPr>
      <w:r w:rsidRPr="002E0B05">
        <w:rPr>
          <w:rFonts w:ascii="Arial" w:hAnsi="Arial"/>
          <w:sz w:val="20"/>
        </w:rPr>
        <w:t>Scuole specializzate specifiche?</w:t>
      </w:r>
    </w:p>
    <w:p w14:paraId="344A1A5F" w14:textId="11D5C5A4" w:rsidR="002735D9" w:rsidRPr="002E0B05" w:rsidRDefault="00F17BE0" w:rsidP="00BC1DC5">
      <w:pPr>
        <w:numPr>
          <w:ilvl w:val="0"/>
          <w:numId w:val="7"/>
        </w:numPr>
        <w:spacing w:before="40" w:after="40" w:line="240" w:lineRule="auto"/>
        <w:ind w:left="714" w:hanging="357"/>
        <w:contextualSpacing/>
        <w:rPr>
          <w:rFonts w:ascii="Arial" w:hAnsi="Arial" w:cs="Arial"/>
          <w:sz w:val="20"/>
          <w:szCs w:val="20"/>
        </w:rPr>
      </w:pPr>
      <w:r w:rsidRPr="002E0B05">
        <w:rPr>
          <w:rFonts w:ascii="Arial" w:hAnsi="Arial"/>
          <w:sz w:val="20"/>
        </w:rPr>
        <w:t>ecc.</w:t>
      </w:r>
      <w:r w:rsidRPr="002E0B05">
        <w:rPr>
          <w:rFonts w:ascii="Arial" w:hAnsi="Arial"/>
          <w:sz w:val="20"/>
        </w:rPr>
        <w:br w:type="page"/>
      </w:r>
    </w:p>
    <w:p w14:paraId="19E2710D" w14:textId="77777777" w:rsidR="002735D9" w:rsidRPr="002E0B05" w:rsidRDefault="002735D9" w:rsidP="002735D9">
      <w:pPr>
        <w:spacing w:before="120" w:after="0" w:line="288" w:lineRule="auto"/>
        <w:rPr>
          <w:rFonts w:ascii="Arial" w:hAnsi="Arial" w:cs="Arial"/>
          <w:sz w:val="20"/>
          <w:szCs w:val="20"/>
          <w:lang w:val="fr-CH"/>
        </w:rPr>
        <w:sectPr w:rsidR="002735D9" w:rsidRPr="002E0B05" w:rsidSect="007E16DC">
          <w:headerReference w:type="default" r:id="rId12"/>
          <w:headerReference w:type="first" r:id="rId13"/>
          <w:footerReference w:type="first" r:id="rId14"/>
          <w:pgSz w:w="11906" w:h="16838" w:code="9"/>
          <w:pgMar w:top="2268" w:right="1361" w:bottom="1134" w:left="1440" w:header="709" w:footer="709" w:gutter="0"/>
          <w:cols w:space="708"/>
          <w:titlePg/>
          <w:docGrid w:linePitch="360"/>
        </w:sectPr>
      </w:pPr>
    </w:p>
    <w:p w14:paraId="6CF7698A" w14:textId="28A29A3B" w:rsidR="00156E5E" w:rsidRPr="002E0B05" w:rsidRDefault="00C6314B" w:rsidP="00F929CE">
      <w:pPr>
        <w:pStyle w:val="Titolo2"/>
        <w:numPr>
          <w:ilvl w:val="0"/>
          <w:numId w:val="0"/>
        </w:numPr>
        <w:rPr>
          <w:sz w:val="28"/>
          <w:szCs w:val="28"/>
        </w:rPr>
      </w:pPr>
      <w:bookmarkStart w:id="7" w:name="_Toc31290559"/>
      <w:bookmarkStart w:id="8" w:name="_Toc155779139"/>
      <w:bookmarkEnd w:id="5"/>
      <w:r w:rsidRPr="002E0B05">
        <w:rPr>
          <w:sz w:val="28"/>
        </w:rPr>
        <w:lastRenderedPageBreak/>
        <w:t>III:</w:t>
      </w:r>
      <w:bookmarkEnd w:id="7"/>
      <w:r w:rsidRPr="002E0B05">
        <w:rPr>
          <w:sz w:val="28"/>
        </w:rPr>
        <w:t xml:space="preserve"> Esempio di </w:t>
      </w:r>
      <w:r w:rsidR="007B36F8" w:rsidRPr="002E0B05">
        <w:rPr>
          <w:sz w:val="28"/>
        </w:rPr>
        <w:t>questionario</w:t>
      </w:r>
      <w:r w:rsidRPr="002E0B05">
        <w:rPr>
          <w:sz w:val="28"/>
        </w:rPr>
        <w:t xml:space="preserve"> per lo studio dell’offerta di presa in carico</w:t>
      </w:r>
      <w:bookmarkEnd w:id="8"/>
    </w:p>
    <w:p w14:paraId="6A98C64C" w14:textId="77777777" w:rsidR="009E212A" w:rsidRPr="002E0B05" w:rsidRDefault="009E212A" w:rsidP="009E212A">
      <w:pPr>
        <w:shd w:val="clear" w:color="auto" w:fill="F2F2F2" w:themeFill="background1" w:themeFillShade="F2"/>
        <w:spacing w:after="0" w:line="240" w:lineRule="auto"/>
        <w:outlineLvl w:val="0"/>
        <w:rPr>
          <w:rFonts w:ascii="Arial" w:hAnsi="Arial" w:cs="Arial"/>
          <w:sz w:val="20"/>
          <w:szCs w:val="20"/>
        </w:rPr>
      </w:pPr>
    </w:p>
    <w:p w14:paraId="01FC327F" w14:textId="0FB2ABB2" w:rsidR="00513221" w:rsidRPr="002E0B05" w:rsidRDefault="00162C65" w:rsidP="00FC0A4D">
      <w:pPr>
        <w:pStyle w:val="Paragrafoelenco"/>
        <w:numPr>
          <w:ilvl w:val="0"/>
          <w:numId w:val="14"/>
        </w:numPr>
        <w:shd w:val="clear" w:color="auto" w:fill="F2F2F2" w:themeFill="background1" w:themeFillShade="F2"/>
        <w:spacing w:before="0"/>
        <w:ind w:left="397" w:hanging="397"/>
        <w:rPr>
          <w:rFonts w:cs="Arial"/>
          <w:szCs w:val="20"/>
        </w:rPr>
      </w:pPr>
      <w:r w:rsidRPr="002E0B05">
        <w:t>Esempio delle malattie metaboliche rare</w:t>
      </w:r>
    </w:p>
    <w:p w14:paraId="547185A8" w14:textId="1863F257" w:rsidR="00162C65" w:rsidRPr="002E0B05" w:rsidRDefault="00162C65" w:rsidP="00FC0A4D">
      <w:pPr>
        <w:pStyle w:val="Paragrafoelenco"/>
        <w:numPr>
          <w:ilvl w:val="0"/>
          <w:numId w:val="14"/>
        </w:numPr>
        <w:shd w:val="clear" w:color="auto" w:fill="F2F2F2" w:themeFill="background1" w:themeFillShade="F2"/>
        <w:spacing w:before="0"/>
        <w:ind w:left="397" w:hanging="397"/>
        <w:rPr>
          <w:rFonts w:cs="Arial"/>
          <w:szCs w:val="20"/>
        </w:rPr>
      </w:pPr>
      <w:r w:rsidRPr="002E0B05">
        <w:t xml:space="preserve">Questa indagine è stata creata e valutata tramite </w:t>
      </w:r>
      <w:proofErr w:type="spellStart"/>
      <w:r w:rsidRPr="002E0B05">
        <w:t>SurveyMonkey</w:t>
      </w:r>
      <w:proofErr w:type="spellEnd"/>
    </w:p>
    <w:p w14:paraId="3521C274" w14:textId="77777777" w:rsidR="00A82B89" w:rsidRPr="002E0B05" w:rsidRDefault="00A82B89" w:rsidP="00A82B89">
      <w:pPr>
        <w:spacing w:before="100" w:beforeAutospacing="1" w:after="100" w:afterAutospacing="1" w:line="240" w:lineRule="auto"/>
        <w:outlineLvl w:val="3"/>
        <w:rPr>
          <w:rFonts w:ascii="Arial" w:eastAsia="Times New Roman" w:hAnsi="Arial" w:cs="Arial"/>
          <w:b/>
          <w:bCs/>
          <w:sz w:val="20"/>
          <w:szCs w:val="20"/>
        </w:rPr>
      </w:pPr>
      <w:r w:rsidRPr="002E0B05">
        <w:rPr>
          <w:rFonts w:ascii="Arial" w:hAnsi="Arial"/>
          <w:b/>
          <w:sz w:val="20"/>
        </w:rPr>
        <w:t xml:space="preserve">* 1. * Tratta pazienti con una malattia metabolica rara? </w:t>
      </w:r>
    </w:p>
    <w:p w14:paraId="4B6EB2D0" w14:textId="45154EA5" w:rsidR="00162C65" w:rsidRPr="002E0B05" w:rsidRDefault="00162C65" w:rsidP="00162C65">
      <w:pPr>
        <w:spacing w:after="0" w:line="240" w:lineRule="auto"/>
        <w:rPr>
          <w:rFonts w:ascii="Arial" w:eastAsia="Times New Roman" w:hAnsi="Arial" w:cs="Arial"/>
          <w:sz w:val="20"/>
          <w:szCs w:val="20"/>
        </w:rPr>
      </w:pPr>
      <w:r w:rsidRPr="002E0B05">
        <w:rPr>
          <w:rFonts w:ascii="Arial" w:hAnsi="Arial"/>
          <w:sz w:val="20"/>
        </w:rPr>
        <w:object w:dxaOrig="225" w:dyaOrig="225" w14:anchorId="79C31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pt;height:15.6pt" o:ole="">
            <v:imagedata r:id="rId15" o:title=""/>
          </v:shape>
          <w:control r:id="rId16" w:name="DefaultOcxName12" w:shapeid="_x0000_i1082"/>
        </w:object>
      </w:r>
      <w:r w:rsidRPr="002E0B05">
        <w:rPr>
          <w:rFonts w:ascii="Arial" w:hAnsi="Arial"/>
          <w:sz w:val="20"/>
        </w:rPr>
        <w:t>Sì</w:t>
      </w:r>
    </w:p>
    <w:p w14:paraId="25D2EDA4" w14:textId="25FE78B6" w:rsidR="00162C65" w:rsidRPr="002E0B05" w:rsidRDefault="00162C65" w:rsidP="00162C65">
      <w:pPr>
        <w:spacing w:after="0" w:line="240" w:lineRule="auto"/>
        <w:rPr>
          <w:rFonts w:ascii="Arial" w:eastAsia="Times New Roman" w:hAnsi="Arial" w:cs="Arial"/>
          <w:sz w:val="20"/>
          <w:szCs w:val="20"/>
        </w:rPr>
      </w:pPr>
      <w:r w:rsidRPr="002E0B05">
        <w:rPr>
          <w:rFonts w:ascii="Arial" w:hAnsi="Arial"/>
          <w:sz w:val="20"/>
        </w:rPr>
        <w:object w:dxaOrig="225" w:dyaOrig="225" w14:anchorId="153ED08A">
          <v:shape id="_x0000_i1085" type="#_x0000_t75" style="width:18pt;height:15.6pt" o:ole="">
            <v:imagedata r:id="rId15" o:title=""/>
          </v:shape>
          <w:control r:id="rId17" w:name="DefaultOcxName1" w:shapeid="_x0000_i1085"/>
        </w:object>
      </w:r>
      <w:r w:rsidRPr="002E0B05">
        <w:rPr>
          <w:rFonts w:ascii="Arial" w:hAnsi="Arial"/>
          <w:sz w:val="20"/>
        </w:rPr>
        <w:t xml:space="preserve">No </w:t>
      </w:r>
    </w:p>
    <w:p w14:paraId="6FC718C7" w14:textId="145FAD9A" w:rsidR="00A82B89" w:rsidRPr="002E0B05" w:rsidRDefault="00162C65" w:rsidP="00A82B89">
      <w:pPr>
        <w:spacing w:after="0" w:line="240" w:lineRule="auto"/>
        <w:rPr>
          <w:rFonts w:ascii="Arial" w:eastAsia="Times New Roman" w:hAnsi="Arial" w:cs="Arial"/>
          <w:sz w:val="20"/>
          <w:szCs w:val="20"/>
        </w:rPr>
      </w:pPr>
      <w:r w:rsidRPr="002E0B05">
        <w:rPr>
          <w:rFonts w:ascii="Arial" w:hAnsi="Arial"/>
          <w:sz w:val="20"/>
        </w:rPr>
        <w:object w:dxaOrig="225" w:dyaOrig="225" w14:anchorId="286B543F">
          <v:shape id="_x0000_i1088" type="#_x0000_t75" style="width:18pt;height:15.6pt" o:ole="">
            <v:imagedata r:id="rId15" o:title=""/>
          </v:shape>
          <w:control r:id="rId18" w:name="DefaultOcxName13" w:shapeid="_x0000_i1088"/>
        </w:object>
      </w:r>
      <w:r w:rsidRPr="002E0B05">
        <w:rPr>
          <w:rFonts w:ascii="Arial" w:hAnsi="Arial"/>
          <w:sz w:val="20"/>
        </w:rPr>
        <w:t xml:space="preserve">Altro (specificare) o commenti </w:t>
      </w:r>
    </w:p>
    <w:p w14:paraId="7C2C000A" w14:textId="4796E719"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1ECDC862">
          <v:shape id="_x0000_i1092" type="#_x0000_t75" style="width:384.6pt;height:76.2pt" o:ole="">
            <v:imagedata r:id="rId19" o:title=""/>
          </v:shape>
          <w:control r:id="rId20" w:name="DefaultOcxName3" w:shapeid="_x0000_i1092"/>
        </w:object>
      </w:r>
    </w:p>
    <w:p w14:paraId="3F0A7CC3" w14:textId="77777777" w:rsidR="001E2EA4" w:rsidRPr="002E0B05" w:rsidRDefault="001E2EA4" w:rsidP="001E2EA4">
      <w:pPr>
        <w:rPr>
          <w:rFonts w:ascii="Arial" w:eastAsia="Times New Roman" w:hAnsi="Arial" w:cs="Arial"/>
          <w:sz w:val="20"/>
          <w:szCs w:val="20"/>
          <w:lang w:val="fr-CH" w:eastAsia="de-CH"/>
        </w:rPr>
      </w:pPr>
    </w:p>
    <w:p w14:paraId="61FA43CE" w14:textId="0B8585A5" w:rsidR="00A82B89" w:rsidRPr="002E0B05" w:rsidRDefault="00A82B89" w:rsidP="00A82B89">
      <w:pPr>
        <w:spacing w:before="100" w:beforeAutospacing="1" w:after="100" w:afterAutospacing="1" w:line="240" w:lineRule="auto"/>
        <w:outlineLvl w:val="3"/>
        <w:rPr>
          <w:rFonts w:ascii="Arial" w:eastAsia="Times New Roman" w:hAnsi="Arial" w:cs="Arial"/>
          <w:sz w:val="20"/>
          <w:szCs w:val="20"/>
        </w:rPr>
      </w:pPr>
      <w:r w:rsidRPr="002E0B05">
        <w:rPr>
          <w:rFonts w:ascii="Arial" w:hAnsi="Arial"/>
          <w:b/>
          <w:sz w:val="20"/>
        </w:rPr>
        <w:t xml:space="preserve">* 2. Se sì, tratta pazienti con malattie che possono essere suddivise in uno dei seguenti sottogruppi - secondo </w:t>
      </w:r>
      <w:hyperlink r:id="rId21" w:history="1">
        <w:r w:rsidRPr="002E0B05">
          <w:rPr>
            <w:rStyle w:val="Collegamentoipertestuale"/>
            <w:rFonts w:ascii="Arial" w:hAnsi="Arial"/>
            <w:b/>
            <w:sz w:val="20"/>
          </w:rPr>
          <w:t>metab.ern-net.eu</w:t>
        </w:r>
      </w:hyperlink>
      <w:r w:rsidRPr="002E0B05">
        <w:rPr>
          <w:rFonts w:ascii="Arial" w:hAnsi="Arial"/>
          <w:b/>
          <w:sz w:val="20"/>
        </w:rPr>
        <w:t xml:space="preserve"> - (sono possibili più risposte)? </w:t>
      </w:r>
    </w:p>
    <w:p w14:paraId="7ADCB41E" w14:textId="1CF73723" w:rsidR="001E2EA4" w:rsidRPr="002E0B05" w:rsidRDefault="001E2EA4" w:rsidP="00A82B89">
      <w:pPr>
        <w:spacing w:after="0" w:line="264" w:lineRule="auto"/>
        <w:outlineLvl w:val="3"/>
        <w:rPr>
          <w:rFonts w:ascii="Arial" w:hAnsi="Arial" w:cs="Arial"/>
          <w:sz w:val="20"/>
          <w:szCs w:val="20"/>
        </w:rPr>
      </w:pPr>
      <w:r w:rsidRPr="002E0B05">
        <w:rPr>
          <w:rFonts w:ascii="Arial" w:hAnsi="Arial"/>
          <w:sz w:val="20"/>
        </w:rPr>
        <w:object w:dxaOrig="225" w:dyaOrig="225" w14:anchorId="578D1D22">
          <v:shape id="_x0000_i1094" type="#_x0000_t75" style="width:18pt;height:15.6pt" o:ole="">
            <v:imagedata r:id="rId22" o:title=""/>
          </v:shape>
          <w:control r:id="rId23" w:name="DefaultOcxName41" w:shapeid="_x0000_i1094"/>
        </w:object>
      </w:r>
      <w:r w:rsidRPr="002E0B05">
        <w:rPr>
          <w:rFonts w:ascii="Arial" w:hAnsi="Arial"/>
          <w:sz w:val="20"/>
        </w:rPr>
        <w:t xml:space="preserve"> Difetti del metabolismo degli aminoacidi o di altri acidi organici </w:t>
      </w:r>
    </w:p>
    <w:p w14:paraId="7FF6E63F" w14:textId="5BE0484D" w:rsidR="001E2EA4" w:rsidRPr="002E0B05" w:rsidRDefault="001E2EA4" w:rsidP="001E2EA4">
      <w:pPr>
        <w:spacing w:after="0" w:line="264" w:lineRule="auto"/>
        <w:ind w:left="426" w:hanging="426"/>
        <w:outlineLvl w:val="3"/>
        <w:rPr>
          <w:rFonts w:ascii="Arial" w:hAnsi="Arial" w:cs="Arial"/>
          <w:sz w:val="20"/>
          <w:szCs w:val="20"/>
        </w:rPr>
      </w:pPr>
      <w:r w:rsidRPr="002E0B05">
        <w:rPr>
          <w:rFonts w:ascii="Arial" w:hAnsi="Arial"/>
          <w:sz w:val="20"/>
        </w:rPr>
        <w:object w:dxaOrig="225" w:dyaOrig="225" w14:anchorId="5BA390C5">
          <v:shape id="_x0000_i1097" type="#_x0000_t75" style="width:18pt;height:15.6pt" o:ole="">
            <v:imagedata r:id="rId22" o:title=""/>
          </v:shape>
          <w:control r:id="rId24" w:name="DefaultOcxName411" w:shapeid="_x0000_i1097"/>
        </w:object>
      </w:r>
      <w:r w:rsidRPr="002E0B05">
        <w:rPr>
          <w:rFonts w:ascii="Arial" w:hAnsi="Arial"/>
          <w:sz w:val="20"/>
        </w:rPr>
        <w:t xml:space="preserve"> Malattie del metabolismo energetico, tra cui malattie mitocondriali, difetti del metabolismo del piruvato, disturbi del ciclo di Krebs, disturbi del trasporto e del metabolismo della tiamina</w:t>
      </w:r>
    </w:p>
    <w:p w14:paraId="09191A36" w14:textId="27A21904" w:rsidR="00162C65" w:rsidRPr="002E0B05" w:rsidRDefault="001E2EA4" w:rsidP="00162C65">
      <w:pPr>
        <w:spacing w:after="0" w:line="264" w:lineRule="auto"/>
        <w:outlineLvl w:val="3"/>
        <w:rPr>
          <w:rFonts w:ascii="Arial" w:eastAsia="Times New Roman" w:hAnsi="Arial" w:cs="Arial"/>
          <w:sz w:val="20"/>
          <w:szCs w:val="20"/>
        </w:rPr>
      </w:pPr>
      <w:r w:rsidRPr="002E0B05">
        <w:rPr>
          <w:rFonts w:ascii="Arial" w:hAnsi="Arial"/>
          <w:sz w:val="20"/>
        </w:rPr>
        <w:object w:dxaOrig="225" w:dyaOrig="225" w14:anchorId="2CF5B33A">
          <v:shape id="_x0000_i1100" type="#_x0000_t75" style="width:18pt;height:15.6pt" o:ole="">
            <v:imagedata r:id="rId22" o:title=""/>
          </v:shape>
          <w:control r:id="rId25" w:name="DefaultOcxName412" w:shapeid="_x0000_i1100"/>
        </w:object>
      </w:r>
      <w:r w:rsidRPr="002E0B05">
        <w:rPr>
          <w:rFonts w:ascii="Arial" w:hAnsi="Arial"/>
          <w:sz w:val="20"/>
        </w:rPr>
        <w:t xml:space="preserve"> Difetti del metabolismo del glucosio, dell’ossidazione degli acidi grassi e dei corpi</w:t>
      </w:r>
    </w:p>
    <w:p w14:paraId="3DEBE8C3" w14:textId="5718F38A" w:rsidR="001E2EA4" w:rsidRPr="002E0B05" w:rsidRDefault="00162C65" w:rsidP="00162C65">
      <w:pPr>
        <w:spacing w:after="0" w:line="264" w:lineRule="auto"/>
        <w:outlineLvl w:val="3"/>
        <w:rPr>
          <w:rFonts w:ascii="Arial" w:hAnsi="Arial" w:cs="Arial"/>
          <w:sz w:val="20"/>
          <w:szCs w:val="20"/>
        </w:rPr>
      </w:pPr>
      <w:r w:rsidRPr="002E0B05">
        <w:rPr>
          <w:rFonts w:ascii="Arial" w:hAnsi="Arial"/>
          <w:sz w:val="20"/>
        </w:rPr>
        <w:t xml:space="preserve">      chetonici </w:t>
      </w:r>
    </w:p>
    <w:p w14:paraId="0E6806A7" w14:textId="6E0EB0EA" w:rsidR="00A82B89" w:rsidRPr="002E0B05" w:rsidRDefault="001E2EA4" w:rsidP="00A82B89">
      <w:pPr>
        <w:spacing w:after="0" w:line="264" w:lineRule="auto"/>
        <w:ind w:left="426" w:hanging="426"/>
        <w:outlineLvl w:val="3"/>
        <w:rPr>
          <w:rFonts w:ascii="Arial" w:eastAsia="Times New Roman" w:hAnsi="Arial" w:cs="Arial"/>
          <w:sz w:val="20"/>
          <w:szCs w:val="20"/>
        </w:rPr>
      </w:pPr>
      <w:r w:rsidRPr="002E0B05">
        <w:rPr>
          <w:rFonts w:ascii="Arial" w:hAnsi="Arial"/>
          <w:sz w:val="20"/>
        </w:rPr>
        <w:object w:dxaOrig="225" w:dyaOrig="225" w14:anchorId="68E993DB">
          <v:shape id="_x0000_i1103" type="#_x0000_t75" style="width:18pt;height:15.6pt" o:ole="">
            <v:imagedata r:id="rId22" o:title=""/>
          </v:shape>
          <w:control r:id="rId26" w:name="DefaultOcxName413" w:shapeid="_x0000_i1103"/>
        </w:object>
      </w:r>
      <w:r w:rsidRPr="002E0B05">
        <w:rPr>
          <w:rFonts w:ascii="Arial" w:hAnsi="Arial"/>
          <w:sz w:val="20"/>
        </w:rPr>
        <w:t xml:space="preserve"> Malattie lisosomiali </w:t>
      </w:r>
    </w:p>
    <w:p w14:paraId="5A1F0FAA" w14:textId="45AC5199" w:rsidR="00A82B89" w:rsidRPr="002E0B05" w:rsidRDefault="001E2EA4" w:rsidP="00A82B89">
      <w:pPr>
        <w:spacing w:after="0" w:line="264" w:lineRule="auto"/>
        <w:ind w:left="426" w:hanging="426"/>
        <w:outlineLvl w:val="3"/>
        <w:rPr>
          <w:rFonts w:ascii="Arial" w:eastAsia="Times New Roman" w:hAnsi="Arial" w:cs="Arial"/>
          <w:sz w:val="20"/>
          <w:szCs w:val="20"/>
        </w:rPr>
      </w:pPr>
      <w:r w:rsidRPr="002E0B05">
        <w:rPr>
          <w:rFonts w:ascii="Arial" w:hAnsi="Arial"/>
          <w:sz w:val="20"/>
        </w:rPr>
        <w:object w:dxaOrig="225" w:dyaOrig="225" w14:anchorId="63DA25F4">
          <v:shape id="_x0000_i1106" type="#_x0000_t75" style="width:18pt;height:15.6pt" o:ole="">
            <v:imagedata r:id="rId22" o:title=""/>
          </v:shape>
          <w:control r:id="rId27" w:name="DefaultOcxName414" w:shapeid="_x0000_i1106"/>
        </w:object>
      </w:r>
      <w:r w:rsidRPr="002E0B05">
        <w:rPr>
          <w:rFonts w:ascii="Arial" w:hAnsi="Arial"/>
          <w:sz w:val="20"/>
        </w:rPr>
        <w:t xml:space="preserve"> Malattie </w:t>
      </w:r>
      <w:proofErr w:type="spellStart"/>
      <w:r w:rsidRPr="002E0B05">
        <w:rPr>
          <w:rFonts w:ascii="Arial" w:hAnsi="Arial"/>
          <w:sz w:val="20"/>
        </w:rPr>
        <w:t>perossisomiali</w:t>
      </w:r>
      <w:proofErr w:type="spellEnd"/>
      <w:r w:rsidRPr="002E0B05">
        <w:rPr>
          <w:rFonts w:ascii="Arial" w:hAnsi="Arial"/>
          <w:sz w:val="20"/>
        </w:rPr>
        <w:t xml:space="preserve"> </w:t>
      </w:r>
    </w:p>
    <w:p w14:paraId="0EB916A2" w14:textId="6A9F61B0" w:rsidR="00A82B89" w:rsidRPr="002E0B05" w:rsidRDefault="001E2EA4" w:rsidP="00A82B89">
      <w:pPr>
        <w:spacing w:after="0" w:line="264" w:lineRule="auto"/>
        <w:ind w:left="426" w:hanging="426"/>
        <w:outlineLvl w:val="3"/>
        <w:rPr>
          <w:rFonts w:ascii="Arial" w:eastAsia="Times New Roman" w:hAnsi="Arial" w:cs="Arial"/>
          <w:sz w:val="20"/>
          <w:szCs w:val="20"/>
        </w:rPr>
      </w:pPr>
      <w:r w:rsidRPr="002E0B05">
        <w:rPr>
          <w:rFonts w:ascii="Arial" w:hAnsi="Arial"/>
          <w:sz w:val="20"/>
        </w:rPr>
        <w:object w:dxaOrig="225" w:dyaOrig="225" w14:anchorId="42EEE2F9">
          <v:shape id="_x0000_i1109" type="#_x0000_t75" style="width:18pt;height:15.6pt" o:ole="">
            <v:imagedata r:id="rId22" o:title=""/>
          </v:shape>
          <w:control r:id="rId28" w:name="DefaultOcxName415" w:shapeid="_x0000_i1109"/>
        </w:object>
      </w:r>
      <w:r w:rsidRPr="002E0B05">
        <w:rPr>
          <w:rFonts w:ascii="Arial" w:hAnsi="Arial"/>
          <w:sz w:val="20"/>
        </w:rPr>
        <w:t xml:space="preserve"> Difetti </w:t>
      </w:r>
      <w:r w:rsidR="00F3087A">
        <w:rPr>
          <w:rFonts w:ascii="Arial" w:hAnsi="Arial"/>
          <w:sz w:val="20"/>
        </w:rPr>
        <w:t>d</w:t>
      </w:r>
      <w:r w:rsidRPr="002E0B05">
        <w:rPr>
          <w:rFonts w:ascii="Arial" w:hAnsi="Arial"/>
          <w:sz w:val="20"/>
        </w:rPr>
        <w:t xml:space="preserve">ella </w:t>
      </w:r>
      <w:proofErr w:type="spellStart"/>
      <w:r w:rsidRPr="002E0B05">
        <w:rPr>
          <w:rFonts w:ascii="Arial" w:hAnsi="Arial"/>
          <w:sz w:val="20"/>
        </w:rPr>
        <w:t>glicosilazione</w:t>
      </w:r>
      <w:proofErr w:type="spellEnd"/>
      <w:r w:rsidRPr="002E0B05">
        <w:rPr>
          <w:rFonts w:ascii="Arial" w:hAnsi="Arial"/>
          <w:sz w:val="20"/>
        </w:rPr>
        <w:t xml:space="preserve"> e </w:t>
      </w:r>
      <w:r w:rsidR="00F3087A">
        <w:rPr>
          <w:rFonts w:ascii="Arial" w:hAnsi="Arial"/>
          <w:sz w:val="20"/>
        </w:rPr>
        <w:t>d</w:t>
      </w:r>
      <w:r w:rsidRPr="002E0B05">
        <w:rPr>
          <w:rFonts w:ascii="Arial" w:hAnsi="Arial"/>
          <w:sz w:val="20"/>
        </w:rPr>
        <w:t xml:space="preserve">el traffico intracellulare </w:t>
      </w:r>
    </w:p>
    <w:p w14:paraId="3DB1F4B1" w14:textId="15A47D71" w:rsidR="00A82B89" w:rsidRPr="002E0B05" w:rsidRDefault="001E2EA4" w:rsidP="00A82B89">
      <w:pPr>
        <w:spacing w:after="0" w:line="264" w:lineRule="auto"/>
        <w:ind w:left="426" w:hanging="426"/>
        <w:outlineLvl w:val="3"/>
        <w:rPr>
          <w:rFonts w:ascii="Arial" w:eastAsia="Times New Roman" w:hAnsi="Arial" w:cs="Arial"/>
          <w:sz w:val="20"/>
          <w:szCs w:val="20"/>
        </w:rPr>
      </w:pPr>
      <w:r w:rsidRPr="002E0B05">
        <w:rPr>
          <w:rFonts w:ascii="Arial" w:hAnsi="Arial"/>
          <w:sz w:val="20"/>
        </w:rPr>
        <w:object w:dxaOrig="225" w:dyaOrig="225" w14:anchorId="6186426C">
          <v:shape id="_x0000_i1112" type="#_x0000_t75" style="width:18pt;height:15.6pt" o:ole="">
            <v:imagedata r:id="rId22" o:title=""/>
          </v:shape>
          <w:control r:id="rId29" w:name="DefaultOcxName416" w:shapeid="_x0000_i1112"/>
        </w:object>
      </w:r>
      <w:r w:rsidRPr="002E0B05">
        <w:rPr>
          <w:rFonts w:ascii="Arial" w:hAnsi="Arial"/>
          <w:sz w:val="20"/>
        </w:rPr>
        <w:t xml:space="preserve"> Disturbi dei neurotrasmettitori e di altre piccole molecole </w:t>
      </w:r>
    </w:p>
    <w:p w14:paraId="78CD604D" w14:textId="1F7643DF" w:rsidR="00A82B89" w:rsidRPr="002E0B05" w:rsidRDefault="001E2EA4" w:rsidP="00A82B89">
      <w:pPr>
        <w:spacing w:after="0" w:line="264" w:lineRule="auto"/>
        <w:ind w:left="426" w:hanging="426"/>
        <w:outlineLvl w:val="3"/>
        <w:rPr>
          <w:rFonts w:ascii="Arial" w:eastAsia="Times New Roman" w:hAnsi="Arial" w:cs="Arial"/>
          <w:sz w:val="20"/>
          <w:szCs w:val="20"/>
        </w:rPr>
      </w:pPr>
      <w:r w:rsidRPr="002E0B05">
        <w:rPr>
          <w:rFonts w:ascii="Arial" w:hAnsi="Arial"/>
          <w:sz w:val="20"/>
        </w:rPr>
        <w:object w:dxaOrig="225" w:dyaOrig="225" w14:anchorId="76AF0C83">
          <v:shape id="_x0000_i1115" type="#_x0000_t75" style="width:18pt;height:15.6pt" o:ole="">
            <v:imagedata r:id="rId22" o:title=""/>
          </v:shape>
          <w:control r:id="rId30" w:name="DefaultOcxName6" w:shapeid="_x0000_i1115"/>
        </w:object>
      </w:r>
      <w:r w:rsidRPr="002E0B05">
        <w:rPr>
          <w:rFonts w:ascii="Arial" w:hAnsi="Arial"/>
          <w:sz w:val="20"/>
        </w:rPr>
        <w:t xml:space="preserve"> Altro (specificare) </w:t>
      </w:r>
    </w:p>
    <w:p w14:paraId="5453365E" w14:textId="501F5AEA"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347FF148">
          <v:shape id="_x0000_i1119" type="#_x0000_t75" style="width:384.6pt;height:66.6pt" o:ole="">
            <v:imagedata r:id="rId31" o:title=""/>
          </v:shape>
          <w:control r:id="rId32" w:name="DefaultOcxName7" w:shapeid="_x0000_i1119"/>
        </w:object>
      </w:r>
    </w:p>
    <w:p w14:paraId="1759A85D" w14:textId="77777777" w:rsidR="001E2EA4" w:rsidRPr="002E0B05" w:rsidRDefault="001E2EA4" w:rsidP="001E2EA4">
      <w:pPr>
        <w:rPr>
          <w:rFonts w:ascii="Arial" w:eastAsia="Times New Roman" w:hAnsi="Arial" w:cs="Arial"/>
          <w:sz w:val="20"/>
          <w:szCs w:val="20"/>
          <w:lang w:val="fr-CH" w:eastAsia="de-CH"/>
        </w:rPr>
      </w:pPr>
    </w:p>
    <w:p w14:paraId="77BB40FD" w14:textId="77777777" w:rsidR="00A82B89" w:rsidRPr="002E0B05" w:rsidRDefault="00A82B89" w:rsidP="00A82B89">
      <w:pPr>
        <w:spacing w:before="100" w:beforeAutospacing="1" w:after="100" w:afterAutospacing="1" w:line="240" w:lineRule="auto"/>
        <w:outlineLvl w:val="3"/>
        <w:rPr>
          <w:rFonts w:ascii="Arial" w:eastAsia="Times New Roman" w:hAnsi="Arial" w:cs="Arial"/>
          <w:b/>
          <w:bCs/>
          <w:sz w:val="20"/>
          <w:szCs w:val="20"/>
        </w:rPr>
      </w:pPr>
      <w:r w:rsidRPr="002E0B05">
        <w:rPr>
          <w:rFonts w:ascii="Arial" w:hAnsi="Arial"/>
          <w:b/>
          <w:sz w:val="20"/>
        </w:rPr>
        <w:t>* 3. Di quale malattia o gruppo di malattie si tratta esattamente (sono possibili più risposte)?</w:t>
      </w:r>
    </w:p>
    <w:p w14:paraId="53E8AC52" w14:textId="186D592E"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2B581C04">
          <v:shape id="_x0000_i1121" type="#_x0000_t75" style="width:18pt;height:15.6pt" o:ole="">
            <v:imagedata r:id="rId22" o:title=""/>
          </v:shape>
          <w:control r:id="rId33" w:name="DefaultOcxName151" w:shapeid="_x0000_i1121"/>
        </w:object>
      </w:r>
      <w:r w:rsidRPr="002E0B05">
        <w:rPr>
          <w:rFonts w:ascii="Arial" w:hAnsi="Arial"/>
          <w:sz w:val="20"/>
        </w:rPr>
        <w:t>Malattie (elencarle qui)</w:t>
      </w:r>
    </w:p>
    <w:p w14:paraId="2027AB18" w14:textId="234EC6F8"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lastRenderedPageBreak/>
        <w:object w:dxaOrig="225" w:dyaOrig="225" w14:anchorId="6E379C84">
          <v:shape id="_x0000_i1125" type="#_x0000_t75" style="width:384.6pt;height:66.6pt" o:ole="">
            <v:imagedata r:id="rId31" o:title=""/>
          </v:shape>
          <w:control r:id="rId34" w:name="DefaultOcxName161" w:shapeid="_x0000_i1125"/>
        </w:object>
      </w:r>
    </w:p>
    <w:p w14:paraId="283A3F10" w14:textId="661ED287" w:rsidR="00A82B89" w:rsidRPr="002E0B05" w:rsidRDefault="001E2EA4" w:rsidP="00A82B89">
      <w:pPr>
        <w:spacing w:after="0" w:line="240" w:lineRule="auto"/>
        <w:rPr>
          <w:rFonts w:ascii="Arial" w:eastAsia="Times New Roman" w:hAnsi="Arial" w:cs="Arial"/>
          <w:sz w:val="20"/>
          <w:szCs w:val="20"/>
        </w:rPr>
      </w:pPr>
      <w:r w:rsidRPr="002E0B05">
        <w:rPr>
          <w:rFonts w:ascii="Arial" w:hAnsi="Arial"/>
          <w:sz w:val="20"/>
        </w:rPr>
        <w:object w:dxaOrig="225" w:dyaOrig="225" w14:anchorId="667C76B3">
          <v:shape id="_x0000_i1127" type="#_x0000_t75" style="width:18pt;height:15.6pt" o:ole="">
            <v:imagedata r:id="rId22" o:title=""/>
          </v:shape>
          <w:control r:id="rId35" w:name="DefaultOcxName1511" w:shapeid="_x0000_i1127"/>
        </w:object>
      </w:r>
      <w:r w:rsidRPr="002E0B05">
        <w:rPr>
          <w:rFonts w:ascii="Arial" w:hAnsi="Arial"/>
          <w:sz w:val="20"/>
        </w:rPr>
        <w:t xml:space="preserve"> Gruppi di malattie (elencarli qui) </w:t>
      </w:r>
    </w:p>
    <w:p w14:paraId="7BFF088D" w14:textId="78CAC54D"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4FE2AFE1">
          <v:shape id="_x0000_i1131" type="#_x0000_t75" style="width:384.6pt;height:66.6pt" o:ole="">
            <v:imagedata r:id="rId31" o:title=""/>
          </v:shape>
          <w:control r:id="rId36" w:name="DefaultOcxName1612" w:shapeid="_x0000_i1131"/>
        </w:object>
      </w:r>
    </w:p>
    <w:p w14:paraId="01F810C6" w14:textId="77777777" w:rsidR="001E2EA4" w:rsidRPr="002E0B05" w:rsidRDefault="001E2EA4" w:rsidP="001E2EA4">
      <w:pPr>
        <w:rPr>
          <w:rFonts w:ascii="Arial" w:eastAsia="Times New Roman" w:hAnsi="Arial" w:cs="Arial"/>
          <w:sz w:val="20"/>
          <w:szCs w:val="20"/>
          <w:lang w:val="fr-CH" w:eastAsia="de-CH"/>
        </w:rPr>
      </w:pPr>
    </w:p>
    <w:p w14:paraId="35620E2D" w14:textId="61E32329" w:rsidR="00A82B89" w:rsidRPr="002E0B05" w:rsidRDefault="00A82B89" w:rsidP="00A82B89">
      <w:pPr>
        <w:spacing w:before="100" w:beforeAutospacing="1" w:after="100" w:afterAutospacing="1" w:line="240" w:lineRule="auto"/>
        <w:outlineLvl w:val="3"/>
        <w:rPr>
          <w:rFonts w:ascii="Arial" w:eastAsia="Times New Roman" w:hAnsi="Arial" w:cs="Arial"/>
          <w:b/>
          <w:bCs/>
          <w:sz w:val="20"/>
          <w:szCs w:val="20"/>
        </w:rPr>
      </w:pPr>
      <w:r w:rsidRPr="002E0B05">
        <w:rPr>
          <w:rFonts w:ascii="Arial" w:hAnsi="Arial"/>
          <w:b/>
          <w:sz w:val="20"/>
        </w:rPr>
        <w:t xml:space="preserve">* 4. Quali titoli di specializzazione possiede? </w:t>
      </w:r>
    </w:p>
    <w:p w14:paraId="60D3D59D" w14:textId="37951B2B"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4682386F">
          <v:shape id="_x0000_i1134" type="#_x0000_t75" style="width:192pt;height:18pt" o:ole="">
            <v:imagedata r:id="rId37" o:title=""/>
          </v:shape>
          <w:control r:id="rId38" w:name="DefaultOcxName191" w:shapeid="_x0000_i1134"/>
        </w:object>
      </w:r>
    </w:p>
    <w:p w14:paraId="39B6C77F" w14:textId="77777777" w:rsidR="001E2EA4" w:rsidRPr="002E0B05" w:rsidRDefault="001E2EA4" w:rsidP="001E2EA4">
      <w:pPr>
        <w:rPr>
          <w:rFonts w:ascii="Arial" w:eastAsia="Times New Roman" w:hAnsi="Arial" w:cs="Arial"/>
          <w:sz w:val="20"/>
          <w:szCs w:val="20"/>
          <w:lang w:val="fr-CH" w:eastAsia="de-CH"/>
        </w:rPr>
      </w:pPr>
    </w:p>
    <w:p w14:paraId="6F84C57D" w14:textId="77777777" w:rsidR="00A82B89" w:rsidRPr="002E0B05" w:rsidRDefault="00A82B89" w:rsidP="00A82B89">
      <w:pPr>
        <w:spacing w:before="100" w:beforeAutospacing="1" w:after="100" w:afterAutospacing="1" w:line="240" w:lineRule="auto"/>
        <w:outlineLvl w:val="3"/>
        <w:rPr>
          <w:rFonts w:ascii="Arial" w:eastAsia="Times New Roman" w:hAnsi="Arial" w:cs="Arial"/>
          <w:b/>
          <w:bCs/>
          <w:sz w:val="20"/>
          <w:szCs w:val="20"/>
        </w:rPr>
      </w:pPr>
      <w:r w:rsidRPr="002E0B05">
        <w:rPr>
          <w:rFonts w:ascii="Arial" w:hAnsi="Arial"/>
          <w:b/>
          <w:sz w:val="20"/>
        </w:rPr>
        <w:t xml:space="preserve">5. Dove lavora? (sedi e istituzioni) </w:t>
      </w:r>
    </w:p>
    <w:p w14:paraId="68362B8C" w14:textId="4224FFCD"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0CBBD12B">
          <v:shape id="_x0000_i1137" type="#_x0000_t75" style="width:192pt;height:18pt" o:ole="">
            <v:imagedata r:id="rId37" o:title=""/>
          </v:shape>
          <w:control r:id="rId39" w:name="DefaultOcxName18" w:shapeid="_x0000_i1137"/>
        </w:object>
      </w:r>
    </w:p>
    <w:p w14:paraId="01318430" w14:textId="15F5223D" w:rsidR="001E2EA4" w:rsidRPr="002E0B05" w:rsidRDefault="001E2EA4" w:rsidP="001E2EA4">
      <w:pPr>
        <w:rPr>
          <w:rFonts w:ascii="Arial" w:eastAsia="Times New Roman" w:hAnsi="Arial" w:cs="Arial"/>
          <w:sz w:val="20"/>
          <w:szCs w:val="20"/>
          <w:lang w:val="fr-CH" w:eastAsia="de-CH"/>
        </w:rPr>
      </w:pPr>
    </w:p>
    <w:p w14:paraId="782F3920" w14:textId="12B870A9" w:rsidR="00A82B89" w:rsidRPr="002E0B05" w:rsidRDefault="00A82B89" w:rsidP="00A82B89">
      <w:pPr>
        <w:spacing w:before="100" w:beforeAutospacing="1" w:after="100" w:afterAutospacing="1" w:line="240" w:lineRule="auto"/>
        <w:outlineLvl w:val="3"/>
        <w:rPr>
          <w:rFonts w:ascii="Arial" w:eastAsia="Times New Roman" w:hAnsi="Arial" w:cs="Arial"/>
          <w:b/>
          <w:bCs/>
          <w:sz w:val="20"/>
          <w:szCs w:val="20"/>
        </w:rPr>
      </w:pPr>
      <w:r w:rsidRPr="002E0B05">
        <w:rPr>
          <w:rFonts w:ascii="Arial" w:hAnsi="Arial"/>
          <w:b/>
          <w:sz w:val="20"/>
        </w:rPr>
        <w:t xml:space="preserve">* 6. In quali strutture si occupa di pazienti con una malattia metabolica rara? </w:t>
      </w:r>
    </w:p>
    <w:p w14:paraId="2158F1CE" w14:textId="064A740B" w:rsidR="00A82B89" w:rsidRPr="002E0B05" w:rsidRDefault="001E2EA4" w:rsidP="00A82B89">
      <w:pPr>
        <w:spacing w:after="0" w:line="240" w:lineRule="auto"/>
        <w:rPr>
          <w:rFonts w:ascii="Arial" w:eastAsia="Times New Roman" w:hAnsi="Arial" w:cs="Arial"/>
          <w:sz w:val="20"/>
          <w:szCs w:val="20"/>
        </w:rPr>
      </w:pPr>
      <w:r w:rsidRPr="002E0B05">
        <w:rPr>
          <w:rFonts w:ascii="Arial" w:hAnsi="Arial"/>
          <w:sz w:val="20"/>
        </w:rPr>
        <w:object w:dxaOrig="225" w:dyaOrig="225" w14:anchorId="1C54261B">
          <v:shape id="_x0000_i1139" type="#_x0000_t75" style="width:18pt;height:15.6pt" o:ole="">
            <v:imagedata r:id="rId15" o:title=""/>
          </v:shape>
          <w:control r:id="rId40" w:name="DefaultOcxName20" w:shapeid="_x0000_i1139"/>
        </w:object>
      </w:r>
      <w:r w:rsidRPr="002E0B05">
        <w:rPr>
          <w:rFonts w:ascii="Arial" w:hAnsi="Arial"/>
          <w:sz w:val="20"/>
        </w:rPr>
        <w:t xml:space="preserve"> Ospedale universitario </w:t>
      </w:r>
    </w:p>
    <w:p w14:paraId="1E48EA70" w14:textId="325EAC85" w:rsidR="00A82B89" w:rsidRPr="002E0B05" w:rsidRDefault="001E2EA4" w:rsidP="00A82B89">
      <w:pPr>
        <w:spacing w:after="0" w:line="240" w:lineRule="auto"/>
        <w:rPr>
          <w:rFonts w:ascii="Arial" w:eastAsia="Times New Roman" w:hAnsi="Arial" w:cs="Arial"/>
          <w:sz w:val="20"/>
          <w:szCs w:val="20"/>
        </w:rPr>
      </w:pPr>
      <w:r w:rsidRPr="002E0B05">
        <w:rPr>
          <w:rFonts w:ascii="Arial" w:hAnsi="Arial"/>
          <w:sz w:val="20"/>
        </w:rPr>
        <w:object w:dxaOrig="225" w:dyaOrig="225" w14:anchorId="63469839">
          <v:shape id="_x0000_i1142" type="#_x0000_t75" style="width:18pt;height:15.6pt" o:ole="">
            <v:imagedata r:id="rId15" o:title=""/>
          </v:shape>
          <w:control r:id="rId41" w:name="DefaultOcxName21" w:shapeid="_x0000_i1142"/>
        </w:object>
      </w:r>
      <w:r w:rsidRPr="002E0B05">
        <w:rPr>
          <w:rFonts w:ascii="Arial" w:hAnsi="Arial"/>
          <w:sz w:val="20"/>
        </w:rPr>
        <w:t xml:space="preserve"> Ospedale cantonale </w:t>
      </w:r>
    </w:p>
    <w:p w14:paraId="597C79F3" w14:textId="19A12721" w:rsidR="00A82B89" w:rsidRPr="002E0B05" w:rsidRDefault="001E2EA4" w:rsidP="00A82B89">
      <w:pPr>
        <w:spacing w:after="0" w:line="240" w:lineRule="auto"/>
        <w:rPr>
          <w:rFonts w:ascii="Arial" w:eastAsia="Times New Roman" w:hAnsi="Arial" w:cs="Arial"/>
          <w:sz w:val="20"/>
          <w:szCs w:val="20"/>
        </w:rPr>
      </w:pPr>
      <w:r w:rsidRPr="002E0B05">
        <w:rPr>
          <w:rFonts w:ascii="Arial" w:hAnsi="Arial"/>
          <w:sz w:val="20"/>
        </w:rPr>
        <w:object w:dxaOrig="225" w:dyaOrig="225" w14:anchorId="264AA850">
          <v:shape id="_x0000_i1145" type="#_x0000_t75" style="width:18pt;height:15.6pt" o:ole="">
            <v:imagedata r:id="rId15" o:title=""/>
          </v:shape>
          <w:control r:id="rId42" w:name="DefaultOcxName22" w:shapeid="_x0000_i1145"/>
        </w:object>
      </w:r>
      <w:r w:rsidRPr="002E0B05">
        <w:rPr>
          <w:rFonts w:ascii="Arial" w:hAnsi="Arial"/>
          <w:sz w:val="20"/>
        </w:rPr>
        <w:t xml:space="preserve"> Ospedale regionale </w:t>
      </w:r>
    </w:p>
    <w:p w14:paraId="62E06210" w14:textId="73170B27" w:rsidR="00A82B89" w:rsidRPr="002E0B05" w:rsidRDefault="001E2EA4" w:rsidP="00A82B89">
      <w:pPr>
        <w:spacing w:after="0" w:line="240" w:lineRule="auto"/>
        <w:rPr>
          <w:rFonts w:ascii="Arial" w:eastAsia="Times New Roman" w:hAnsi="Arial" w:cs="Arial"/>
          <w:sz w:val="20"/>
          <w:szCs w:val="20"/>
        </w:rPr>
      </w:pPr>
      <w:r w:rsidRPr="002E0B05">
        <w:rPr>
          <w:rFonts w:ascii="Arial" w:hAnsi="Arial"/>
          <w:sz w:val="20"/>
        </w:rPr>
        <w:object w:dxaOrig="225" w:dyaOrig="225" w14:anchorId="1927C43B">
          <v:shape id="_x0000_i1148" type="#_x0000_t75" style="width:18pt;height:15.6pt" o:ole="">
            <v:imagedata r:id="rId15" o:title=""/>
          </v:shape>
          <w:control r:id="rId43" w:name="DefaultOcxName23" w:shapeid="_x0000_i1148"/>
        </w:object>
      </w:r>
      <w:r w:rsidRPr="002E0B05">
        <w:rPr>
          <w:rFonts w:ascii="Arial" w:hAnsi="Arial"/>
          <w:sz w:val="20"/>
        </w:rPr>
        <w:t xml:space="preserve"> Studio medico privato </w:t>
      </w:r>
    </w:p>
    <w:p w14:paraId="05F8CF78" w14:textId="49CD938C" w:rsidR="00A82B89" w:rsidRPr="002E0B05" w:rsidRDefault="001E2EA4" w:rsidP="00A82B89">
      <w:pPr>
        <w:spacing w:after="0" w:line="240" w:lineRule="auto"/>
        <w:rPr>
          <w:rFonts w:ascii="Arial" w:eastAsia="Times New Roman" w:hAnsi="Arial" w:cs="Arial"/>
          <w:sz w:val="20"/>
          <w:szCs w:val="20"/>
        </w:rPr>
      </w:pPr>
      <w:r w:rsidRPr="002E0B05">
        <w:rPr>
          <w:rFonts w:ascii="Arial" w:hAnsi="Arial"/>
          <w:sz w:val="20"/>
        </w:rPr>
        <w:object w:dxaOrig="225" w:dyaOrig="225" w14:anchorId="259FC3A2">
          <v:shape id="_x0000_i1151" type="#_x0000_t75" style="width:18pt;height:15.6pt" o:ole="">
            <v:imagedata r:id="rId15" o:title=""/>
          </v:shape>
          <w:control r:id="rId44" w:name="DefaultOcxName24" w:shapeid="_x0000_i1151"/>
        </w:object>
      </w:r>
      <w:r w:rsidRPr="002E0B05">
        <w:rPr>
          <w:rFonts w:ascii="Arial" w:hAnsi="Arial"/>
          <w:sz w:val="20"/>
        </w:rPr>
        <w:t xml:space="preserve"> Altro (specificare) </w:t>
      </w:r>
    </w:p>
    <w:p w14:paraId="31CC3AC8" w14:textId="2E27F675"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7D20DA2A">
          <v:shape id="_x0000_i1155" type="#_x0000_t75" style="width:192pt;height:18pt" o:ole="">
            <v:imagedata r:id="rId37" o:title=""/>
          </v:shape>
          <w:control r:id="rId45" w:name="DefaultOcxName25" w:shapeid="_x0000_i1155"/>
        </w:object>
      </w:r>
    </w:p>
    <w:p w14:paraId="02F7C807" w14:textId="77777777" w:rsidR="001E2EA4" w:rsidRPr="002E0B05" w:rsidRDefault="001E2EA4" w:rsidP="001E2EA4">
      <w:pPr>
        <w:spacing w:after="0" w:line="240" w:lineRule="auto"/>
        <w:rPr>
          <w:rFonts w:ascii="Arial" w:eastAsia="Times New Roman" w:hAnsi="Arial" w:cs="Arial"/>
          <w:sz w:val="20"/>
          <w:szCs w:val="20"/>
          <w:lang w:val="fr-CH" w:eastAsia="de-CH"/>
        </w:rPr>
      </w:pPr>
    </w:p>
    <w:p w14:paraId="76C15EF3" w14:textId="259DC2DE" w:rsidR="001E2EA4" w:rsidRPr="002E0B05" w:rsidRDefault="00A82B89" w:rsidP="00A82B89">
      <w:pPr>
        <w:spacing w:before="100" w:beforeAutospacing="1" w:after="240" w:line="240" w:lineRule="auto"/>
        <w:outlineLvl w:val="3"/>
        <w:rPr>
          <w:rFonts w:ascii="Arial" w:eastAsia="Times New Roman" w:hAnsi="Arial" w:cs="Arial"/>
          <w:b/>
          <w:bCs/>
          <w:sz w:val="20"/>
          <w:szCs w:val="20"/>
        </w:rPr>
      </w:pPr>
      <w:r w:rsidRPr="002E0B05">
        <w:rPr>
          <w:rFonts w:ascii="Arial" w:hAnsi="Arial"/>
          <w:b/>
          <w:sz w:val="20"/>
        </w:rPr>
        <w:t>7. La preghiamo di fornirci i suoi dati di contatto (nome, cognome, posizione, indirizzo e-mail e numero di telefono). In questo modo potremo informarla sulle fasi successive.</w:t>
      </w:r>
    </w:p>
    <w:p w14:paraId="73648923" w14:textId="735013BB"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705E85ED">
          <v:shape id="_x0000_i1158" type="#_x0000_t75" style="width:192pt;height:18pt" o:ole="">
            <v:imagedata r:id="rId37" o:title=""/>
          </v:shape>
          <w:control r:id="rId46" w:name="DefaultOcxName26" w:shapeid="_x0000_i1158"/>
        </w:object>
      </w:r>
    </w:p>
    <w:p w14:paraId="72EDF408" w14:textId="77777777" w:rsidR="001E2EA4" w:rsidRPr="002E0B05" w:rsidRDefault="001E2EA4" w:rsidP="001E2EA4">
      <w:pPr>
        <w:rPr>
          <w:rFonts w:ascii="Arial" w:hAnsi="Arial" w:cs="Arial"/>
          <w:sz w:val="20"/>
          <w:szCs w:val="20"/>
          <w:lang w:val="fr-CH"/>
        </w:rPr>
      </w:pPr>
    </w:p>
    <w:p w14:paraId="2DB7BB89" w14:textId="25F6C728" w:rsidR="001E2EA4" w:rsidRPr="002E0B05" w:rsidRDefault="001E2EA4" w:rsidP="001E2EA4">
      <w:pPr>
        <w:spacing w:before="60"/>
        <w:rPr>
          <w:rFonts w:ascii="Arial" w:eastAsia="Times New Roman" w:hAnsi="Arial" w:cs="Arial"/>
          <w:b/>
          <w:bCs/>
          <w:sz w:val="20"/>
          <w:szCs w:val="20"/>
        </w:rPr>
      </w:pPr>
      <w:r w:rsidRPr="002E0B05">
        <w:rPr>
          <w:rFonts w:ascii="Arial" w:hAnsi="Arial"/>
          <w:b/>
          <w:sz w:val="20"/>
        </w:rPr>
        <w:t>8. Le interessa partecipare all’evento di lancio (7 marzo 2019 dalle 14.30 alle 16.30 a Berna)?</w:t>
      </w:r>
    </w:p>
    <w:p w14:paraId="7CA24E82" w14:textId="567999DF"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7544BAEC">
          <v:shape id="_x0000_i1160" type="#_x0000_t75" style="width:18pt;height:15.6pt" o:ole="">
            <v:imagedata r:id="rId15" o:title=""/>
          </v:shape>
          <w:control r:id="rId47" w:name="DefaultOcxName4" w:shapeid="_x0000_i1160"/>
        </w:object>
      </w:r>
      <w:r w:rsidRPr="002E0B05">
        <w:rPr>
          <w:rFonts w:ascii="Arial" w:hAnsi="Arial"/>
          <w:sz w:val="20"/>
        </w:rPr>
        <w:t xml:space="preserve">Sì </w:t>
      </w:r>
    </w:p>
    <w:p w14:paraId="79AAC5F6" w14:textId="325AA44A" w:rsidR="001E2EA4" w:rsidRPr="002E0B05" w:rsidRDefault="001E2EA4" w:rsidP="001E2EA4">
      <w:pPr>
        <w:spacing w:after="0" w:line="240" w:lineRule="auto"/>
        <w:rPr>
          <w:rFonts w:ascii="Arial" w:eastAsia="Times New Roman" w:hAnsi="Arial" w:cs="Arial"/>
          <w:sz w:val="20"/>
          <w:szCs w:val="20"/>
        </w:rPr>
      </w:pPr>
      <w:r w:rsidRPr="002E0B05">
        <w:rPr>
          <w:rFonts w:ascii="Arial" w:hAnsi="Arial"/>
          <w:sz w:val="20"/>
        </w:rPr>
        <w:object w:dxaOrig="225" w:dyaOrig="225" w14:anchorId="68C3EA3D">
          <v:shape id="_x0000_i1163" type="#_x0000_t75" style="width:18pt;height:15.6pt" o:ole="">
            <v:imagedata r:id="rId15" o:title=""/>
          </v:shape>
          <w:control r:id="rId48" w:name="DefaultOcxName11" w:shapeid="_x0000_i1163"/>
        </w:object>
      </w:r>
      <w:r w:rsidRPr="002E0B05">
        <w:rPr>
          <w:rFonts w:ascii="Arial" w:hAnsi="Arial"/>
          <w:sz w:val="20"/>
        </w:rPr>
        <w:t>No</w:t>
      </w:r>
    </w:p>
    <w:p w14:paraId="27796E92" w14:textId="77777777" w:rsidR="00261B44" w:rsidRPr="002E0B05" w:rsidRDefault="001E2EA4">
      <w:pPr>
        <w:rPr>
          <w:rFonts w:ascii="Arial" w:hAnsi="Arial" w:cs="Arial"/>
        </w:rPr>
        <w:sectPr w:rsidR="00261B44" w:rsidRPr="002E0B05" w:rsidSect="002735D9">
          <w:pgSz w:w="11906" w:h="16838" w:code="9"/>
          <w:pgMar w:top="2268" w:right="1361" w:bottom="1134" w:left="1440" w:header="709" w:footer="709" w:gutter="0"/>
          <w:cols w:space="708"/>
          <w:titlePg/>
          <w:docGrid w:linePitch="360"/>
        </w:sectPr>
      </w:pPr>
      <w:r w:rsidRPr="002E0B05">
        <w:br w:type="page"/>
      </w:r>
    </w:p>
    <w:p w14:paraId="7893A8C8" w14:textId="77777777" w:rsidR="001E2EA4" w:rsidRPr="002E0B05" w:rsidRDefault="001E2EA4">
      <w:pPr>
        <w:rPr>
          <w:rFonts w:ascii="Arial" w:hAnsi="Arial" w:cs="Arial"/>
        </w:rPr>
      </w:pPr>
    </w:p>
    <w:p w14:paraId="532835A0" w14:textId="28E5C034" w:rsidR="00DB2268" w:rsidRPr="002E0B05" w:rsidRDefault="00C6314B" w:rsidP="00F929CE">
      <w:pPr>
        <w:pStyle w:val="Titolo2"/>
        <w:numPr>
          <w:ilvl w:val="0"/>
          <w:numId w:val="0"/>
        </w:numPr>
        <w:rPr>
          <w:caps/>
          <w:sz w:val="28"/>
          <w:szCs w:val="28"/>
        </w:rPr>
      </w:pPr>
      <w:bookmarkStart w:id="9" w:name="_Toc31290560"/>
      <w:bookmarkStart w:id="10" w:name="_Toc155779140"/>
      <w:r w:rsidRPr="002E0B05">
        <w:rPr>
          <w:sz w:val="28"/>
          <w:shd w:val="clear" w:color="auto" w:fill="FFFFFF" w:themeFill="background1"/>
        </w:rPr>
        <w:t>IV:</w:t>
      </w:r>
      <w:bookmarkEnd w:id="9"/>
      <w:r w:rsidRPr="002E0B05">
        <w:rPr>
          <w:sz w:val="28"/>
          <w:shd w:val="clear" w:color="auto" w:fill="FFFFFF" w:themeFill="background1"/>
        </w:rPr>
        <w:t xml:space="preserve"> </w:t>
      </w:r>
      <w:r w:rsidRPr="002E0B05">
        <w:rPr>
          <w:sz w:val="28"/>
        </w:rPr>
        <w:t>Modello per descrivere lo stato attuale della presa in carico all’interno del gruppo di malattie e per identificare le lacune</w:t>
      </w:r>
      <w:bookmarkEnd w:id="10"/>
      <w:r w:rsidRPr="002E0B05">
        <w:rPr>
          <w:sz w:val="28"/>
        </w:rPr>
        <w:t xml:space="preserve"> </w:t>
      </w:r>
    </w:p>
    <w:p w14:paraId="45E85443" w14:textId="5344B9C2" w:rsidR="00DB2268" w:rsidRPr="002E0B05" w:rsidRDefault="00D454B3" w:rsidP="00FC0A4D">
      <w:pPr>
        <w:pStyle w:val="Paragrafoelenco"/>
        <w:numPr>
          <w:ilvl w:val="0"/>
          <w:numId w:val="14"/>
        </w:numPr>
        <w:shd w:val="clear" w:color="auto" w:fill="F2F2F2" w:themeFill="background1" w:themeFillShade="F2"/>
        <w:ind w:left="397" w:hanging="397"/>
        <w:rPr>
          <w:rFonts w:eastAsia="Times New Roman" w:cs="Arial"/>
          <w:szCs w:val="20"/>
        </w:rPr>
      </w:pPr>
      <w:r w:rsidRPr="002E0B05">
        <w:t>Esempio dal progetto pilota sulle malattie metaboliche rare</w:t>
      </w:r>
    </w:p>
    <w:p w14:paraId="4299E554" w14:textId="61C8C17F" w:rsidR="00FC0A4D" w:rsidRPr="002E0B05" w:rsidRDefault="00DB2268" w:rsidP="00FC0A4D">
      <w:pPr>
        <w:pStyle w:val="Paragrafoelenco"/>
        <w:numPr>
          <w:ilvl w:val="0"/>
          <w:numId w:val="14"/>
        </w:numPr>
        <w:shd w:val="clear" w:color="auto" w:fill="F2F2F2" w:themeFill="background1" w:themeFillShade="F2"/>
        <w:spacing w:before="0" w:after="240"/>
        <w:ind w:left="397" w:hanging="397"/>
        <w:rPr>
          <w:rFonts w:eastAsia="Times New Roman" w:cs="Arial"/>
          <w:szCs w:val="20"/>
        </w:rPr>
      </w:pPr>
      <w:r w:rsidRPr="002E0B05">
        <w:t>Un elenco di queste malattie è disponibile su kosek o Orphanet</w:t>
      </w:r>
    </w:p>
    <w:p w14:paraId="495E57D1" w14:textId="77777777" w:rsidR="00FB08C1" w:rsidRPr="002E0B05" w:rsidRDefault="00261B44" w:rsidP="00FB08C1">
      <w:pPr>
        <w:rPr>
          <w:rFonts w:ascii="Arial" w:hAnsi="Arial" w:cs="Arial"/>
        </w:rPr>
      </w:pPr>
      <w:r w:rsidRPr="002E0B05">
        <w:rPr>
          <w:rFonts w:ascii="Arial" w:hAnsi="Arial"/>
          <w:noProof/>
        </w:rPr>
        <w:drawing>
          <wp:inline distT="0" distB="0" distL="0" distR="0" wp14:anchorId="3EFE25C3" wp14:editId="36FB907E">
            <wp:extent cx="8868241" cy="3867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80241" cy="3872383"/>
                    </a:xfrm>
                    <a:prstGeom prst="rect">
                      <a:avLst/>
                    </a:prstGeom>
                    <a:noFill/>
                    <a:ln>
                      <a:noFill/>
                    </a:ln>
                  </pic:spPr>
                </pic:pic>
              </a:graphicData>
            </a:graphic>
          </wp:inline>
        </w:drawing>
      </w:r>
    </w:p>
    <w:p w14:paraId="3152B0FB" w14:textId="77777777" w:rsidR="003D5C39" w:rsidRPr="002E0B05" w:rsidRDefault="003D5C39" w:rsidP="003D5C39">
      <w:pPr>
        <w:rPr>
          <w:rFonts w:ascii="Arial" w:hAnsi="Arial" w:cs="Arial"/>
          <w:sz w:val="28"/>
          <w:szCs w:val="28"/>
          <w:lang w:val="fr-CH"/>
        </w:rPr>
      </w:pPr>
    </w:p>
    <w:p w14:paraId="0018238C" w14:textId="7FC90864" w:rsidR="001B5803" w:rsidRPr="002E0B05" w:rsidRDefault="001B5803" w:rsidP="00F929CE">
      <w:pPr>
        <w:pStyle w:val="Titolo2"/>
        <w:numPr>
          <w:ilvl w:val="0"/>
          <w:numId w:val="0"/>
        </w:numPr>
        <w:rPr>
          <w:sz w:val="28"/>
          <w:szCs w:val="28"/>
        </w:rPr>
      </w:pPr>
      <w:bookmarkStart w:id="11" w:name="_Toc155779141"/>
      <w:r w:rsidRPr="002E0B05">
        <w:rPr>
          <w:sz w:val="28"/>
        </w:rPr>
        <w:lastRenderedPageBreak/>
        <w:t>V: Elenco delle attività che possono essere organizzate insieme all’interno della rete</w:t>
      </w:r>
      <w:bookmarkEnd w:id="11"/>
    </w:p>
    <w:p w14:paraId="39186BEE" w14:textId="6D581746" w:rsidR="001B5803" w:rsidRPr="002E0B05" w:rsidRDefault="001B5803" w:rsidP="004F0496">
      <w:pPr>
        <w:pStyle w:val="Paragrafoelenco"/>
        <w:numPr>
          <w:ilvl w:val="0"/>
          <w:numId w:val="18"/>
        </w:numPr>
        <w:shd w:val="clear" w:color="auto" w:fill="F2F2F2" w:themeFill="background1" w:themeFillShade="F2"/>
        <w:ind w:left="357" w:hanging="357"/>
        <w:contextualSpacing w:val="0"/>
        <w:rPr>
          <w:rFonts w:eastAsia="Calibri" w:cs="Arial"/>
        </w:rPr>
      </w:pPr>
      <w:r w:rsidRPr="002E0B05">
        <w:rPr>
          <w:u w:val="single"/>
        </w:rPr>
        <w:t>Nota:</w:t>
      </w:r>
      <w:r w:rsidRPr="002E0B05">
        <w:rPr>
          <w:b/>
        </w:rPr>
        <w:t xml:space="preserve"> </w:t>
      </w:r>
      <w:r w:rsidRPr="002E0B05">
        <w:t>questo elenco ha lo scopo di fornire delle indicazioni e non è esaustivo.</w:t>
      </w:r>
    </w:p>
    <w:tbl>
      <w:tblPr>
        <w:tblStyle w:val="Tabellenraster1"/>
        <w:tblpPr w:leftFromText="141" w:rightFromText="141" w:vertAnchor="text" w:horzAnchor="margin" w:tblpY="228"/>
        <w:tblW w:w="0" w:type="auto"/>
        <w:tblLook w:val="04A0" w:firstRow="1" w:lastRow="0" w:firstColumn="1" w:lastColumn="0" w:noHBand="0" w:noVBand="1"/>
      </w:tblPr>
      <w:tblGrid>
        <w:gridCol w:w="1980"/>
        <w:gridCol w:w="4394"/>
        <w:gridCol w:w="1184"/>
        <w:gridCol w:w="1342"/>
        <w:gridCol w:w="2461"/>
        <w:gridCol w:w="2065"/>
      </w:tblGrid>
      <w:tr w:rsidR="001B5803" w:rsidRPr="002E0B05" w14:paraId="4DEDE109" w14:textId="77777777" w:rsidTr="002D5905">
        <w:tc>
          <w:tcPr>
            <w:tcW w:w="1980" w:type="dxa"/>
            <w:shd w:val="clear" w:color="auto" w:fill="D9E2F3" w:themeFill="accent1" w:themeFillTint="33"/>
          </w:tcPr>
          <w:p w14:paraId="78F15A88" w14:textId="77777777" w:rsidR="001B5803" w:rsidRPr="002E0B05" w:rsidRDefault="001B5803" w:rsidP="004A6B27">
            <w:pPr>
              <w:rPr>
                <w:rFonts w:ascii="Arial" w:eastAsia="Calibri" w:hAnsi="Arial" w:cs="Arial"/>
                <w:b/>
                <w:bCs/>
                <w:sz w:val="20"/>
                <w:szCs w:val="20"/>
              </w:rPr>
            </w:pPr>
            <w:r w:rsidRPr="002E0B05">
              <w:rPr>
                <w:rFonts w:ascii="Arial" w:hAnsi="Arial"/>
                <w:b/>
                <w:sz w:val="20"/>
              </w:rPr>
              <w:t>Compito centrale</w:t>
            </w:r>
          </w:p>
        </w:tc>
        <w:tc>
          <w:tcPr>
            <w:tcW w:w="4394" w:type="dxa"/>
            <w:shd w:val="clear" w:color="auto" w:fill="D9E2F3" w:themeFill="accent1" w:themeFillTint="33"/>
          </w:tcPr>
          <w:p w14:paraId="5E2B0F69" w14:textId="77777777" w:rsidR="001B5803" w:rsidRPr="002E0B05" w:rsidRDefault="001B5803" w:rsidP="004A6B27">
            <w:pPr>
              <w:rPr>
                <w:rFonts w:ascii="Arial" w:eastAsia="Calibri" w:hAnsi="Arial" w:cs="Arial"/>
                <w:b/>
                <w:bCs/>
                <w:sz w:val="20"/>
                <w:szCs w:val="20"/>
              </w:rPr>
            </w:pPr>
            <w:r w:rsidRPr="002E0B05">
              <w:rPr>
                <w:rFonts w:ascii="Arial" w:hAnsi="Arial"/>
                <w:b/>
                <w:sz w:val="20"/>
              </w:rPr>
              <w:t>Attività</w:t>
            </w:r>
          </w:p>
        </w:tc>
        <w:tc>
          <w:tcPr>
            <w:tcW w:w="1184" w:type="dxa"/>
            <w:shd w:val="clear" w:color="auto" w:fill="D9E2F3" w:themeFill="accent1" w:themeFillTint="33"/>
          </w:tcPr>
          <w:p w14:paraId="34FB20A9" w14:textId="77777777" w:rsidR="001B5803" w:rsidRPr="002E0B05" w:rsidRDefault="001B5803" w:rsidP="004A6B27">
            <w:pPr>
              <w:rPr>
                <w:rFonts w:ascii="Arial" w:eastAsia="Calibri" w:hAnsi="Arial" w:cs="Arial"/>
                <w:b/>
                <w:bCs/>
                <w:sz w:val="20"/>
                <w:szCs w:val="20"/>
              </w:rPr>
            </w:pPr>
            <w:r w:rsidRPr="002E0B05">
              <w:rPr>
                <w:rFonts w:ascii="Arial" w:hAnsi="Arial"/>
                <w:b/>
                <w:sz w:val="20"/>
              </w:rPr>
              <w:t>Priorità</w:t>
            </w:r>
          </w:p>
        </w:tc>
        <w:tc>
          <w:tcPr>
            <w:tcW w:w="1342" w:type="dxa"/>
            <w:shd w:val="clear" w:color="auto" w:fill="D9E2F3" w:themeFill="accent1" w:themeFillTint="33"/>
          </w:tcPr>
          <w:p w14:paraId="2120D45B" w14:textId="77777777" w:rsidR="001B5803" w:rsidRPr="002E0B05" w:rsidRDefault="001B5803" w:rsidP="004A6B27">
            <w:pPr>
              <w:rPr>
                <w:rFonts w:ascii="Arial" w:eastAsia="Calibri" w:hAnsi="Arial" w:cs="Arial"/>
                <w:b/>
                <w:bCs/>
                <w:sz w:val="20"/>
                <w:szCs w:val="20"/>
              </w:rPr>
            </w:pPr>
            <w:r w:rsidRPr="002E0B05">
              <w:rPr>
                <w:rFonts w:ascii="Arial" w:hAnsi="Arial"/>
                <w:b/>
                <w:sz w:val="20"/>
              </w:rPr>
              <w:t>Data provvisoria</w:t>
            </w:r>
          </w:p>
        </w:tc>
        <w:tc>
          <w:tcPr>
            <w:tcW w:w="2461" w:type="dxa"/>
            <w:shd w:val="clear" w:color="auto" w:fill="D9E2F3" w:themeFill="accent1" w:themeFillTint="33"/>
          </w:tcPr>
          <w:p w14:paraId="037F5C30" w14:textId="77777777" w:rsidR="001B5803" w:rsidRPr="002E0B05" w:rsidRDefault="001B5803" w:rsidP="004A6B27">
            <w:pPr>
              <w:rPr>
                <w:rFonts w:ascii="Arial" w:eastAsia="Calibri" w:hAnsi="Arial" w:cs="Arial"/>
                <w:b/>
                <w:bCs/>
                <w:sz w:val="20"/>
                <w:szCs w:val="20"/>
              </w:rPr>
            </w:pPr>
            <w:r w:rsidRPr="002E0B05">
              <w:rPr>
                <w:rFonts w:ascii="Arial" w:hAnsi="Arial"/>
                <w:b/>
                <w:sz w:val="20"/>
              </w:rPr>
              <w:t>Istituto/gruppo/persona responsabile</w:t>
            </w:r>
          </w:p>
        </w:tc>
        <w:tc>
          <w:tcPr>
            <w:tcW w:w="2065" w:type="dxa"/>
            <w:shd w:val="clear" w:color="auto" w:fill="D9E2F3" w:themeFill="accent1" w:themeFillTint="33"/>
          </w:tcPr>
          <w:p w14:paraId="48004899" w14:textId="77777777" w:rsidR="001B5803" w:rsidRPr="002E0B05" w:rsidRDefault="001B5803" w:rsidP="004A6B27">
            <w:pPr>
              <w:rPr>
                <w:rFonts w:ascii="Arial" w:eastAsia="Calibri" w:hAnsi="Arial" w:cs="Arial"/>
                <w:b/>
                <w:bCs/>
                <w:sz w:val="20"/>
                <w:szCs w:val="20"/>
              </w:rPr>
            </w:pPr>
            <w:r w:rsidRPr="002E0B05">
              <w:rPr>
                <w:rFonts w:ascii="Arial" w:hAnsi="Arial"/>
                <w:b/>
                <w:sz w:val="20"/>
              </w:rPr>
              <w:t>Osservazioni</w:t>
            </w:r>
          </w:p>
        </w:tc>
      </w:tr>
      <w:tr w:rsidR="001B5803" w:rsidRPr="002E0B05" w14:paraId="61957407" w14:textId="77777777" w:rsidTr="002D5905">
        <w:tc>
          <w:tcPr>
            <w:tcW w:w="1980" w:type="dxa"/>
          </w:tcPr>
          <w:p w14:paraId="39DEECBD" w14:textId="77777777" w:rsidR="001B5803" w:rsidRPr="002E0B05" w:rsidRDefault="001B5803" w:rsidP="004A6B27">
            <w:pPr>
              <w:rPr>
                <w:rFonts w:ascii="Arial" w:eastAsia="Calibri" w:hAnsi="Arial" w:cs="Arial"/>
                <w:b/>
                <w:bCs/>
                <w:sz w:val="20"/>
                <w:szCs w:val="20"/>
              </w:rPr>
            </w:pPr>
            <w:r w:rsidRPr="002E0B05">
              <w:rPr>
                <w:rFonts w:ascii="Arial" w:hAnsi="Arial"/>
                <w:b/>
                <w:sz w:val="20"/>
              </w:rPr>
              <w:t>Presa in carico</w:t>
            </w:r>
          </w:p>
        </w:tc>
        <w:tc>
          <w:tcPr>
            <w:tcW w:w="4394" w:type="dxa"/>
            <w:shd w:val="clear" w:color="auto" w:fill="FFFFFF"/>
          </w:tcPr>
          <w:p w14:paraId="382CD9AA" w14:textId="77777777" w:rsidR="001B5803" w:rsidRPr="002E0B05" w:rsidRDefault="001B5803" w:rsidP="004A6B27">
            <w:pPr>
              <w:rPr>
                <w:rFonts w:ascii="Arial" w:eastAsia="Calibri" w:hAnsi="Arial" w:cs="Arial"/>
                <w:sz w:val="20"/>
                <w:szCs w:val="20"/>
                <w:lang w:val="fr-CH"/>
              </w:rPr>
            </w:pPr>
          </w:p>
        </w:tc>
        <w:tc>
          <w:tcPr>
            <w:tcW w:w="1184" w:type="dxa"/>
            <w:shd w:val="clear" w:color="auto" w:fill="FFFFFF"/>
          </w:tcPr>
          <w:p w14:paraId="2BA721C8" w14:textId="77777777" w:rsidR="001B5803" w:rsidRPr="002E0B05" w:rsidRDefault="001B5803" w:rsidP="004A6B27">
            <w:pPr>
              <w:rPr>
                <w:rFonts w:ascii="Arial" w:eastAsia="Calibri" w:hAnsi="Arial" w:cs="Arial"/>
                <w:sz w:val="20"/>
                <w:szCs w:val="20"/>
                <w:lang w:val="fr-CH"/>
              </w:rPr>
            </w:pPr>
          </w:p>
        </w:tc>
        <w:tc>
          <w:tcPr>
            <w:tcW w:w="1342" w:type="dxa"/>
            <w:shd w:val="clear" w:color="auto" w:fill="FFFFFF"/>
          </w:tcPr>
          <w:p w14:paraId="45C7B306" w14:textId="77777777" w:rsidR="001B5803" w:rsidRPr="002E0B05" w:rsidRDefault="001B5803" w:rsidP="004A6B27">
            <w:pPr>
              <w:rPr>
                <w:rFonts w:ascii="Arial" w:eastAsia="Calibri" w:hAnsi="Arial" w:cs="Arial"/>
                <w:sz w:val="20"/>
                <w:szCs w:val="20"/>
                <w:lang w:val="fr-CH"/>
              </w:rPr>
            </w:pPr>
          </w:p>
        </w:tc>
        <w:tc>
          <w:tcPr>
            <w:tcW w:w="2461" w:type="dxa"/>
            <w:shd w:val="clear" w:color="auto" w:fill="FFFFFF"/>
          </w:tcPr>
          <w:p w14:paraId="192BBDF5" w14:textId="77777777" w:rsidR="001B5803" w:rsidRPr="002E0B05" w:rsidRDefault="001B5803" w:rsidP="004A6B27">
            <w:pPr>
              <w:rPr>
                <w:rFonts w:ascii="Arial" w:eastAsia="Calibri" w:hAnsi="Arial" w:cs="Arial"/>
                <w:sz w:val="20"/>
                <w:szCs w:val="20"/>
                <w:lang w:val="fr-CH"/>
              </w:rPr>
            </w:pPr>
          </w:p>
        </w:tc>
        <w:tc>
          <w:tcPr>
            <w:tcW w:w="2065" w:type="dxa"/>
            <w:shd w:val="clear" w:color="auto" w:fill="FFFFFF"/>
          </w:tcPr>
          <w:p w14:paraId="3E230C23" w14:textId="77777777" w:rsidR="001B5803" w:rsidRPr="002E0B05" w:rsidRDefault="001B5803" w:rsidP="004A6B27">
            <w:pPr>
              <w:rPr>
                <w:rFonts w:ascii="Arial" w:eastAsia="Calibri" w:hAnsi="Arial" w:cs="Arial"/>
                <w:sz w:val="20"/>
                <w:szCs w:val="20"/>
                <w:lang w:val="fr-CH"/>
              </w:rPr>
            </w:pPr>
          </w:p>
        </w:tc>
      </w:tr>
      <w:tr w:rsidR="001B5803" w:rsidRPr="002E0B05" w14:paraId="302DD107" w14:textId="77777777" w:rsidTr="002D5905">
        <w:tc>
          <w:tcPr>
            <w:tcW w:w="1980" w:type="dxa"/>
            <w:shd w:val="clear" w:color="auto" w:fill="D9E2F3" w:themeFill="accent1" w:themeFillTint="33"/>
          </w:tcPr>
          <w:p w14:paraId="3D911E2A" w14:textId="77777777" w:rsidR="001B5803" w:rsidRPr="002E0B05" w:rsidRDefault="001B5803" w:rsidP="004A6B27">
            <w:pPr>
              <w:rPr>
                <w:rFonts w:ascii="Arial" w:eastAsia="Calibri" w:hAnsi="Arial" w:cs="Arial"/>
                <w:b/>
                <w:bCs/>
                <w:sz w:val="20"/>
                <w:szCs w:val="20"/>
                <w:lang w:val="fr-CH"/>
              </w:rPr>
            </w:pPr>
          </w:p>
        </w:tc>
        <w:tc>
          <w:tcPr>
            <w:tcW w:w="4394" w:type="dxa"/>
            <w:shd w:val="clear" w:color="auto" w:fill="D9E2F3" w:themeFill="accent1" w:themeFillTint="33"/>
          </w:tcPr>
          <w:p w14:paraId="033F0123" w14:textId="79DF61ED" w:rsidR="001B5803" w:rsidRPr="002E0B05" w:rsidRDefault="00B80238" w:rsidP="004A6B27">
            <w:pPr>
              <w:rPr>
                <w:rFonts w:ascii="Arial" w:eastAsia="Calibri" w:hAnsi="Arial" w:cs="Arial"/>
                <w:sz w:val="20"/>
                <w:szCs w:val="20"/>
              </w:rPr>
            </w:pPr>
            <w:r w:rsidRPr="002E0B05">
              <w:rPr>
                <w:rFonts w:ascii="Arial" w:hAnsi="Arial"/>
                <w:sz w:val="20"/>
              </w:rPr>
              <w:t>Analisi del panorama di presa in carico, identificazione degli attori</w:t>
            </w:r>
          </w:p>
        </w:tc>
        <w:tc>
          <w:tcPr>
            <w:tcW w:w="1184" w:type="dxa"/>
            <w:shd w:val="clear" w:color="auto" w:fill="D9E2F3" w:themeFill="accent1" w:themeFillTint="33"/>
          </w:tcPr>
          <w:p w14:paraId="231B40F5"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6797B50B"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42096720"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7DC60153" w14:textId="77777777" w:rsidR="001B5803" w:rsidRPr="002E0B05" w:rsidRDefault="001B5803" w:rsidP="004A6B27">
            <w:pPr>
              <w:rPr>
                <w:rFonts w:ascii="Arial" w:eastAsia="Calibri" w:hAnsi="Arial" w:cs="Arial"/>
                <w:sz w:val="20"/>
                <w:szCs w:val="20"/>
              </w:rPr>
            </w:pPr>
          </w:p>
        </w:tc>
      </w:tr>
      <w:tr w:rsidR="001B5803" w:rsidRPr="002E0B05" w14:paraId="0E91341B" w14:textId="77777777" w:rsidTr="002D5905">
        <w:tc>
          <w:tcPr>
            <w:tcW w:w="1980" w:type="dxa"/>
          </w:tcPr>
          <w:p w14:paraId="68B8C764" w14:textId="77777777" w:rsidR="001B5803" w:rsidRPr="002E0B05" w:rsidRDefault="001B5803" w:rsidP="004A6B27">
            <w:pPr>
              <w:rPr>
                <w:rFonts w:ascii="Arial" w:eastAsia="Calibri" w:hAnsi="Arial" w:cs="Arial"/>
                <w:b/>
                <w:bCs/>
                <w:sz w:val="20"/>
                <w:szCs w:val="20"/>
              </w:rPr>
            </w:pPr>
          </w:p>
        </w:tc>
        <w:tc>
          <w:tcPr>
            <w:tcW w:w="4394" w:type="dxa"/>
            <w:shd w:val="clear" w:color="auto" w:fill="FFFFFF"/>
          </w:tcPr>
          <w:p w14:paraId="13C63CF8" w14:textId="3BCBAA8D" w:rsidR="001B5803" w:rsidRPr="002E0B05" w:rsidRDefault="001B5803" w:rsidP="004A6B27">
            <w:pPr>
              <w:rPr>
                <w:rFonts w:ascii="Arial" w:eastAsia="Calibri" w:hAnsi="Arial" w:cs="Arial"/>
                <w:sz w:val="20"/>
                <w:szCs w:val="20"/>
              </w:rPr>
            </w:pPr>
            <w:r w:rsidRPr="002E0B05">
              <w:rPr>
                <w:rFonts w:ascii="Arial" w:hAnsi="Arial"/>
                <w:sz w:val="20"/>
              </w:rPr>
              <w:t>Valutazione dell’attuale offerta che soddisfa i quattro principi della presa in carico (accessibilità a tutti, adeguatezza ai bisogni, buona qualità ed economicità); identificazione dei punti deboli</w:t>
            </w:r>
          </w:p>
        </w:tc>
        <w:tc>
          <w:tcPr>
            <w:tcW w:w="1184" w:type="dxa"/>
            <w:shd w:val="clear" w:color="auto" w:fill="FFFFFF"/>
          </w:tcPr>
          <w:p w14:paraId="371DB050" w14:textId="77777777" w:rsidR="001B5803" w:rsidRPr="002E0B05" w:rsidRDefault="001B5803" w:rsidP="004A6B27">
            <w:pPr>
              <w:rPr>
                <w:rFonts w:ascii="Arial" w:eastAsia="Calibri" w:hAnsi="Arial" w:cs="Arial"/>
                <w:sz w:val="20"/>
                <w:szCs w:val="20"/>
              </w:rPr>
            </w:pPr>
          </w:p>
        </w:tc>
        <w:tc>
          <w:tcPr>
            <w:tcW w:w="1342" w:type="dxa"/>
            <w:shd w:val="clear" w:color="auto" w:fill="FFFFFF"/>
          </w:tcPr>
          <w:p w14:paraId="0901CC13" w14:textId="77777777" w:rsidR="001B5803" w:rsidRPr="002E0B05" w:rsidRDefault="001B5803" w:rsidP="004A6B27">
            <w:pPr>
              <w:rPr>
                <w:rFonts w:ascii="Arial" w:eastAsia="Calibri" w:hAnsi="Arial" w:cs="Arial"/>
                <w:sz w:val="20"/>
                <w:szCs w:val="20"/>
              </w:rPr>
            </w:pPr>
          </w:p>
        </w:tc>
        <w:tc>
          <w:tcPr>
            <w:tcW w:w="2461" w:type="dxa"/>
            <w:shd w:val="clear" w:color="auto" w:fill="FFFFFF"/>
          </w:tcPr>
          <w:p w14:paraId="24FEB4AB" w14:textId="77777777" w:rsidR="001B5803" w:rsidRPr="002E0B05" w:rsidRDefault="001B5803" w:rsidP="004A6B27">
            <w:pPr>
              <w:rPr>
                <w:rFonts w:ascii="Arial" w:eastAsia="Calibri" w:hAnsi="Arial" w:cs="Arial"/>
                <w:sz w:val="20"/>
                <w:szCs w:val="20"/>
              </w:rPr>
            </w:pPr>
          </w:p>
        </w:tc>
        <w:tc>
          <w:tcPr>
            <w:tcW w:w="2065" w:type="dxa"/>
            <w:shd w:val="clear" w:color="auto" w:fill="FFFFFF"/>
          </w:tcPr>
          <w:p w14:paraId="5A65CDB3" w14:textId="77777777" w:rsidR="001B5803" w:rsidRPr="002E0B05" w:rsidRDefault="001B5803" w:rsidP="004A6B27">
            <w:pPr>
              <w:rPr>
                <w:rFonts w:ascii="Arial" w:eastAsia="Calibri" w:hAnsi="Arial" w:cs="Arial"/>
                <w:sz w:val="20"/>
                <w:szCs w:val="20"/>
              </w:rPr>
            </w:pPr>
          </w:p>
        </w:tc>
      </w:tr>
      <w:tr w:rsidR="001B5803" w:rsidRPr="002E0B05" w14:paraId="0FCAF961" w14:textId="77777777" w:rsidTr="002D5905">
        <w:tc>
          <w:tcPr>
            <w:tcW w:w="1980" w:type="dxa"/>
            <w:shd w:val="clear" w:color="auto" w:fill="D9E2F3" w:themeFill="accent1" w:themeFillTint="33"/>
          </w:tcPr>
          <w:p w14:paraId="7388AEBF" w14:textId="77777777" w:rsidR="001B5803" w:rsidRPr="002E0B05" w:rsidRDefault="001B5803" w:rsidP="004A6B27">
            <w:pPr>
              <w:rPr>
                <w:rFonts w:ascii="Arial" w:eastAsia="Calibri" w:hAnsi="Arial" w:cs="Arial"/>
                <w:b/>
                <w:bCs/>
                <w:sz w:val="20"/>
                <w:szCs w:val="20"/>
              </w:rPr>
            </w:pPr>
          </w:p>
        </w:tc>
        <w:tc>
          <w:tcPr>
            <w:tcW w:w="4394" w:type="dxa"/>
            <w:shd w:val="clear" w:color="auto" w:fill="D9E2F3" w:themeFill="accent1" w:themeFillTint="33"/>
          </w:tcPr>
          <w:p w14:paraId="5DA4C567" w14:textId="765FF7E4" w:rsidR="001B5803" w:rsidRPr="002E0B05" w:rsidRDefault="001B5803" w:rsidP="004A6B27">
            <w:pPr>
              <w:rPr>
                <w:rFonts w:ascii="Arial" w:eastAsia="Calibri" w:hAnsi="Arial" w:cs="Arial"/>
                <w:sz w:val="20"/>
                <w:szCs w:val="20"/>
              </w:rPr>
            </w:pPr>
            <w:r w:rsidRPr="002E0B05">
              <w:rPr>
                <w:rFonts w:ascii="Arial" w:hAnsi="Arial"/>
                <w:sz w:val="20"/>
              </w:rPr>
              <w:t xml:space="preserve">Presa in carico congiunta all’interno della rete (secondo i quattro principi di cui </w:t>
            </w:r>
            <w:proofErr w:type="gramStart"/>
            <w:r w:rsidRPr="002E0B05">
              <w:rPr>
                <w:rFonts w:ascii="Arial" w:hAnsi="Arial"/>
                <w:sz w:val="20"/>
              </w:rPr>
              <w:t>sopra)/</w:t>
            </w:r>
            <w:proofErr w:type="gramEnd"/>
            <w:r w:rsidR="002D5905">
              <w:rPr>
                <w:rFonts w:ascii="Arial" w:hAnsi="Arial"/>
                <w:sz w:val="20"/>
              </w:rPr>
              <w:t>M</w:t>
            </w:r>
            <w:r w:rsidRPr="002E0B05">
              <w:rPr>
                <w:rFonts w:ascii="Arial" w:hAnsi="Arial"/>
                <w:sz w:val="20"/>
              </w:rPr>
              <w:t>iglioramento dell</w:t>
            </w:r>
            <w:r w:rsidR="002D5905">
              <w:rPr>
                <w:rFonts w:ascii="Arial" w:hAnsi="Arial"/>
                <w:sz w:val="20"/>
              </w:rPr>
              <w:t>a</w:t>
            </w:r>
            <w:r w:rsidRPr="002E0B05">
              <w:rPr>
                <w:rFonts w:ascii="Arial" w:hAnsi="Arial"/>
                <w:sz w:val="20"/>
              </w:rPr>
              <w:t xml:space="preserve"> presa in carico</w:t>
            </w:r>
          </w:p>
        </w:tc>
        <w:tc>
          <w:tcPr>
            <w:tcW w:w="1184" w:type="dxa"/>
            <w:shd w:val="clear" w:color="auto" w:fill="D9E2F3" w:themeFill="accent1" w:themeFillTint="33"/>
          </w:tcPr>
          <w:p w14:paraId="1535EF8A"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513342EB"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369B1DA5"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77CD0879" w14:textId="77777777" w:rsidR="001B5803" w:rsidRPr="002E0B05" w:rsidRDefault="001B5803" w:rsidP="004A6B27">
            <w:pPr>
              <w:rPr>
                <w:rFonts w:ascii="Arial" w:eastAsia="Calibri" w:hAnsi="Arial" w:cs="Arial"/>
                <w:sz w:val="20"/>
                <w:szCs w:val="20"/>
              </w:rPr>
            </w:pPr>
          </w:p>
        </w:tc>
      </w:tr>
      <w:tr w:rsidR="001B5803" w:rsidRPr="002E0B05" w14:paraId="4DD9C9E3" w14:textId="77777777" w:rsidTr="002D5905">
        <w:tc>
          <w:tcPr>
            <w:tcW w:w="1980" w:type="dxa"/>
          </w:tcPr>
          <w:p w14:paraId="78CDB59B" w14:textId="77777777" w:rsidR="001B5803" w:rsidRPr="002E0B05" w:rsidRDefault="001B5803" w:rsidP="004A6B27">
            <w:pPr>
              <w:rPr>
                <w:rFonts w:ascii="Arial" w:eastAsia="Calibri" w:hAnsi="Arial" w:cs="Arial"/>
                <w:b/>
                <w:bCs/>
                <w:sz w:val="20"/>
                <w:szCs w:val="20"/>
              </w:rPr>
            </w:pPr>
          </w:p>
        </w:tc>
        <w:tc>
          <w:tcPr>
            <w:tcW w:w="4394" w:type="dxa"/>
            <w:shd w:val="clear" w:color="auto" w:fill="auto"/>
          </w:tcPr>
          <w:p w14:paraId="06BD046E" w14:textId="2511494F" w:rsidR="001B5803" w:rsidRPr="002E0B05" w:rsidRDefault="001B5803" w:rsidP="004A6B27">
            <w:pPr>
              <w:rPr>
                <w:rFonts w:ascii="Arial" w:eastAsia="Calibri" w:hAnsi="Arial" w:cs="Arial"/>
                <w:sz w:val="20"/>
                <w:szCs w:val="20"/>
              </w:rPr>
            </w:pPr>
            <w:r w:rsidRPr="002E0B05">
              <w:rPr>
                <w:rFonts w:ascii="Arial" w:hAnsi="Arial"/>
                <w:sz w:val="20"/>
              </w:rPr>
              <w:t>Creazione di un organo nazionale responsabile delle riunioni multidisciplinar</w:t>
            </w:r>
            <w:r w:rsidR="00EA7EDD" w:rsidRPr="002E0B05">
              <w:rPr>
                <w:rFonts w:ascii="Arial" w:hAnsi="Arial"/>
                <w:sz w:val="20"/>
              </w:rPr>
              <w:t>i di consulenza</w:t>
            </w:r>
            <w:r w:rsidRPr="002E0B05">
              <w:rPr>
                <w:rFonts w:ascii="Arial" w:hAnsi="Arial"/>
                <w:sz w:val="20"/>
              </w:rPr>
              <w:t xml:space="preserve"> per la gestione del gruppo di malattie, che includa tutti gli specialisti necessari</w:t>
            </w:r>
          </w:p>
        </w:tc>
        <w:tc>
          <w:tcPr>
            <w:tcW w:w="1184" w:type="dxa"/>
            <w:shd w:val="clear" w:color="auto" w:fill="auto"/>
          </w:tcPr>
          <w:p w14:paraId="1C5FB306"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1E63B676"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725B9911"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3F0C16F7" w14:textId="77777777" w:rsidR="001B5803" w:rsidRPr="002E0B05" w:rsidRDefault="001B5803" w:rsidP="004A6B27">
            <w:pPr>
              <w:rPr>
                <w:rFonts w:ascii="Arial" w:eastAsia="Calibri" w:hAnsi="Arial" w:cs="Arial"/>
                <w:sz w:val="20"/>
                <w:szCs w:val="20"/>
              </w:rPr>
            </w:pPr>
          </w:p>
        </w:tc>
      </w:tr>
      <w:tr w:rsidR="001B5803" w:rsidRPr="002E0B05" w14:paraId="701DD49A" w14:textId="77777777" w:rsidTr="002D5905">
        <w:tc>
          <w:tcPr>
            <w:tcW w:w="1980" w:type="dxa"/>
            <w:shd w:val="clear" w:color="auto" w:fill="D9E2F3" w:themeFill="accent1" w:themeFillTint="33"/>
          </w:tcPr>
          <w:p w14:paraId="3722E03C" w14:textId="77777777" w:rsidR="001B5803" w:rsidRPr="002E0B05" w:rsidRDefault="001B5803" w:rsidP="004A6B27">
            <w:pPr>
              <w:rPr>
                <w:rFonts w:ascii="Arial" w:eastAsia="Calibri" w:hAnsi="Arial" w:cs="Arial"/>
                <w:b/>
                <w:bCs/>
                <w:sz w:val="20"/>
                <w:szCs w:val="20"/>
              </w:rPr>
            </w:pPr>
          </w:p>
        </w:tc>
        <w:tc>
          <w:tcPr>
            <w:tcW w:w="4394" w:type="dxa"/>
            <w:shd w:val="clear" w:color="auto" w:fill="D9E2F3" w:themeFill="accent1" w:themeFillTint="33"/>
          </w:tcPr>
          <w:p w14:paraId="50011E4F" w14:textId="77777777" w:rsidR="001B5803" w:rsidRPr="002E0B05" w:rsidRDefault="001B5803" w:rsidP="004A6B27">
            <w:pPr>
              <w:rPr>
                <w:rFonts w:ascii="Arial" w:eastAsia="Calibri" w:hAnsi="Arial" w:cs="Arial"/>
                <w:sz w:val="20"/>
                <w:szCs w:val="20"/>
              </w:rPr>
            </w:pPr>
            <w:r w:rsidRPr="002E0B05">
              <w:rPr>
                <w:rFonts w:ascii="Arial" w:hAnsi="Arial"/>
                <w:sz w:val="20"/>
              </w:rPr>
              <w:t>Sviluppo (congiunto) di linee guida nazionali per la presa in carico o adozione di linee guida internazionali</w:t>
            </w:r>
          </w:p>
        </w:tc>
        <w:tc>
          <w:tcPr>
            <w:tcW w:w="1184" w:type="dxa"/>
            <w:shd w:val="clear" w:color="auto" w:fill="D9E2F3" w:themeFill="accent1" w:themeFillTint="33"/>
          </w:tcPr>
          <w:p w14:paraId="55F4A599"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2581C3D0"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7E41C53F"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3C38F50D" w14:textId="77777777" w:rsidR="001B5803" w:rsidRPr="002E0B05" w:rsidRDefault="001B5803" w:rsidP="004A6B27">
            <w:pPr>
              <w:rPr>
                <w:rFonts w:ascii="Arial" w:eastAsia="Calibri" w:hAnsi="Arial" w:cs="Arial"/>
                <w:sz w:val="20"/>
                <w:szCs w:val="20"/>
              </w:rPr>
            </w:pPr>
          </w:p>
        </w:tc>
      </w:tr>
      <w:tr w:rsidR="001B5803" w:rsidRPr="002E0B05" w14:paraId="2692F8FE" w14:textId="77777777" w:rsidTr="002D5905">
        <w:tc>
          <w:tcPr>
            <w:tcW w:w="1980" w:type="dxa"/>
          </w:tcPr>
          <w:p w14:paraId="437212D4" w14:textId="77777777" w:rsidR="001B5803" w:rsidRPr="002E0B05" w:rsidRDefault="001B5803" w:rsidP="004A6B27">
            <w:pPr>
              <w:rPr>
                <w:rFonts w:ascii="Arial" w:eastAsia="Calibri" w:hAnsi="Arial" w:cs="Arial"/>
                <w:b/>
                <w:bCs/>
                <w:sz w:val="20"/>
                <w:szCs w:val="20"/>
              </w:rPr>
            </w:pPr>
          </w:p>
        </w:tc>
        <w:tc>
          <w:tcPr>
            <w:tcW w:w="4394" w:type="dxa"/>
            <w:shd w:val="clear" w:color="auto" w:fill="auto"/>
          </w:tcPr>
          <w:p w14:paraId="0A4924AA" w14:textId="56C525EF" w:rsidR="001B5803" w:rsidRPr="002E0B05" w:rsidRDefault="001B5803" w:rsidP="004A6B27">
            <w:pPr>
              <w:rPr>
                <w:rFonts w:ascii="Arial" w:eastAsia="Calibri" w:hAnsi="Arial" w:cs="Arial"/>
                <w:sz w:val="20"/>
                <w:szCs w:val="20"/>
              </w:rPr>
            </w:pPr>
            <w:r w:rsidRPr="002E0B05">
              <w:rPr>
                <w:rFonts w:ascii="Arial" w:hAnsi="Arial"/>
                <w:sz w:val="20"/>
              </w:rPr>
              <w:t xml:space="preserve">Definizione del percorso del paziente/del processo di </w:t>
            </w:r>
            <w:r w:rsidR="002D5905">
              <w:rPr>
                <w:rFonts w:ascii="Arial" w:hAnsi="Arial"/>
                <w:sz w:val="20"/>
              </w:rPr>
              <w:t>transizione medica</w:t>
            </w:r>
          </w:p>
        </w:tc>
        <w:tc>
          <w:tcPr>
            <w:tcW w:w="1184" w:type="dxa"/>
            <w:shd w:val="clear" w:color="auto" w:fill="auto"/>
          </w:tcPr>
          <w:p w14:paraId="33103279"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0F6D25F3"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69559485"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132FA9D5" w14:textId="77777777" w:rsidR="001B5803" w:rsidRPr="002E0B05" w:rsidRDefault="001B5803" w:rsidP="004A6B27">
            <w:pPr>
              <w:rPr>
                <w:rFonts w:ascii="Arial" w:eastAsia="Calibri" w:hAnsi="Arial" w:cs="Arial"/>
                <w:sz w:val="20"/>
                <w:szCs w:val="20"/>
              </w:rPr>
            </w:pPr>
          </w:p>
        </w:tc>
      </w:tr>
      <w:tr w:rsidR="001B5803" w:rsidRPr="002E0B05" w14:paraId="5ED20164" w14:textId="77777777" w:rsidTr="002D5905">
        <w:tc>
          <w:tcPr>
            <w:tcW w:w="1980" w:type="dxa"/>
            <w:shd w:val="clear" w:color="auto" w:fill="D9E2F3" w:themeFill="accent1" w:themeFillTint="33"/>
          </w:tcPr>
          <w:p w14:paraId="6F66ECFB" w14:textId="77777777" w:rsidR="001B5803" w:rsidRPr="002E0B05" w:rsidRDefault="001B5803" w:rsidP="004A6B27">
            <w:pPr>
              <w:rPr>
                <w:rFonts w:ascii="Arial" w:eastAsia="Calibri" w:hAnsi="Arial" w:cs="Arial"/>
                <w:b/>
                <w:bCs/>
                <w:sz w:val="20"/>
                <w:szCs w:val="20"/>
              </w:rPr>
            </w:pPr>
          </w:p>
        </w:tc>
        <w:tc>
          <w:tcPr>
            <w:tcW w:w="4394" w:type="dxa"/>
            <w:shd w:val="clear" w:color="auto" w:fill="D9E2F3" w:themeFill="accent1" w:themeFillTint="33"/>
          </w:tcPr>
          <w:p w14:paraId="5A9E48AD" w14:textId="644D2ADF" w:rsidR="001B5803" w:rsidRPr="002E0B05" w:rsidRDefault="001B5803" w:rsidP="004A6B27">
            <w:pPr>
              <w:rPr>
                <w:rFonts w:ascii="Arial" w:eastAsia="Calibri" w:hAnsi="Arial" w:cs="Arial"/>
                <w:sz w:val="20"/>
                <w:szCs w:val="20"/>
              </w:rPr>
            </w:pPr>
            <w:r w:rsidRPr="002E0B05">
              <w:rPr>
                <w:rFonts w:ascii="Arial" w:hAnsi="Arial"/>
                <w:sz w:val="20"/>
              </w:rPr>
              <w:t>Identificazione e definizione dei bisogni specifici alla malattia (eventualmente la necessità di case manager)</w:t>
            </w:r>
          </w:p>
        </w:tc>
        <w:tc>
          <w:tcPr>
            <w:tcW w:w="1184" w:type="dxa"/>
            <w:shd w:val="clear" w:color="auto" w:fill="D9E2F3" w:themeFill="accent1" w:themeFillTint="33"/>
          </w:tcPr>
          <w:p w14:paraId="0556F97B"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74AD94FC"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42397551"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31568250" w14:textId="77777777" w:rsidR="001B5803" w:rsidRPr="002E0B05" w:rsidRDefault="001B5803" w:rsidP="004A6B27">
            <w:pPr>
              <w:rPr>
                <w:rFonts w:ascii="Arial" w:eastAsia="Calibri" w:hAnsi="Arial" w:cs="Arial"/>
                <w:sz w:val="20"/>
                <w:szCs w:val="20"/>
              </w:rPr>
            </w:pPr>
          </w:p>
        </w:tc>
      </w:tr>
      <w:tr w:rsidR="001B5803" w:rsidRPr="002E0B05" w14:paraId="3538E625" w14:textId="77777777" w:rsidTr="002D5905">
        <w:tc>
          <w:tcPr>
            <w:tcW w:w="1980" w:type="dxa"/>
          </w:tcPr>
          <w:p w14:paraId="398C3A5C" w14:textId="1BAE9524" w:rsidR="001B5803" w:rsidRPr="002E0B05" w:rsidRDefault="001B5803" w:rsidP="004A6B27">
            <w:pPr>
              <w:rPr>
                <w:rFonts w:ascii="Arial" w:eastAsia="Calibri" w:hAnsi="Arial" w:cs="Arial"/>
                <w:b/>
                <w:bCs/>
                <w:sz w:val="20"/>
                <w:szCs w:val="20"/>
              </w:rPr>
            </w:pPr>
            <w:r w:rsidRPr="002E0B05">
              <w:rPr>
                <w:rFonts w:ascii="Arial" w:hAnsi="Arial"/>
                <w:b/>
                <w:sz w:val="20"/>
              </w:rPr>
              <w:t>Informazion</w:t>
            </w:r>
            <w:r w:rsidR="00B862B4">
              <w:rPr>
                <w:rFonts w:ascii="Arial" w:hAnsi="Arial"/>
                <w:b/>
                <w:sz w:val="20"/>
              </w:rPr>
              <w:t>e</w:t>
            </w:r>
            <w:r w:rsidRPr="002E0B05">
              <w:rPr>
                <w:rFonts w:ascii="Arial" w:hAnsi="Arial"/>
                <w:b/>
                <w:sz w:val="20"/>
              </w:rPr>
              <w:t xml:space="preserve"> intern</w:t>
            </w:r>
            <w:r w:rsidR="00B862B4">
              <w:rPr>
                <w:rFonts w:ascii="Arial" w:hAnsi="Arial"/>
                <w:b/>
                <w:sz w:val="20"/>
              </w:rPr>
              <w:t>a</w:t>
            </w:r>
          </w:p>
        </w:tc>
        <w:tc>
          <w:tcPr>
            <w:tcW w:w="4394" w:type="dxa"/>
          </w:tcPr>
          <w:p w14:paraId="53A7BDE0" w14:textId="77777777" w:rsidR="001B5803" w:rsidRPr="002E0B05" w:rsidRDefault="001B5803" w:rsidP="004A6B27">
            <w:pPr>
              <w:rPr>
                <w:rFonts w:ascii="Arial" w:eastAsia="Calibri" w:hAnsi="Arial" w:cs="Arial"/>
                <w:sz w:val="20"/>
                <w:szCs w:val="20"/>
                <w:lang w:val="fr-CH"/>
              </w:rPr>
            </w:pPr>
          </w:p>
        </w:tc>
        <w:tc>
          <w:tcPr>
            <w:tcW w:w="1184" w:type="dxa"/>
          </w:tcPr>
          <w:p w14:paraId="652C2E23" w14:textId="77777777" w:rsidR="001B5803" w:rsidRPr="002E0B05" w:rsidRDefault="001B5803" w:rsidP="004A6B27">
            <w:pPr>
              <w:rPr>
                <w:rFonts w:ascii="Arial" w:eastAsia="Calibri" w:hAnsi="Arial" w:cs="Arial"/>
                <w:sz w:val="20"/>
                <w:szCs w:val="20"/>
                <w:lang w:val="fr-CH"/>
              </w:rPr>
            </w:pPr>
          </w:p>
        </w:tc>
        <w:tc>
          <w:tcPr>
            <w:tcW w:w="1342" w:type="dxa"/>
          </w:tcPr>
          <w:p w14:paraId="6AF2E6E7" w14:textId="77777777" w:rsidR="001B5803" w:rsidRPr="002E0B05" w:rsidRDefault="001B5803" w:rsidP="004A6B27">
            <w:pPr>
              <w:rPr>
                <w:rFonts w:ascii="Arial" w:eastAsia="Calibri" w:hAnsi="Arial" w:cs="Arial"/>
                <w:sz w:val="20"/>
                <w:szCs w:val="20"/>
                <w:lang w:val="fr-CH"/>
              </w:rPr>
            </w:pPr>
          </w:p>
        </w:tc>
        <w:tc>
          <w:tcPr>
            <w:tcW w:w="2461" w:type="dxa"/>
          </w:tcPr>
          <w:p w14:paraId="0391253B" w14:textId="77777777" w:rsidR="001B5803" w:rsidRPr="002E0B05" w:rsidRDefault="001B5803" w:rsidP="004A6B27">
            <w:pPr>
              <w:rPr>
                <w:rFonts w:ascii="Arial" w:eastAsia="Calibri" w:hAnsi="Arial" w:cs="Arial"/>
                <w:sz w:val="20"/>
                <w:szCs w:val="20"/>
                <w:lang w:val="fr-CH"/>
              </w:rPr>
            </w:pPr>
          </w:p>
        </w:tc>
        <w:tc>
          <w:tcPr>
            <w:tcW w:w="2065" w:type="dxa"/>
          </w:tcPr>
          <w:p w14:paraId="724DFEE7" w14:textId="77777777" w:rsidR="001B5803" w:rsidRPr="002E0B05" w:rsidRDefault="001B5803" w:rsidP="004A6B27">
            <w:pPr>
              <w:rPr>
                <w:rFonts w:ascii="Arial" w:eastAsia="Calibri" w:hAnsi="Arial" w:cs="Arial"/>
                <w:sz w:val="20"/>
                <w:szCs w:val="20"/>
                <w:lang w:val="fr-CH"/>
              </w:rPr>
            </w:pPr>
          </w:p>
        </w:tc>
      </w:tr>
      <w:tr w:rsidR="001B5803" w:rsidRPr="002E0B05" w14:paraId="2F0A6E55" w14:textId="77777777" w:rsidTr="002D5905">
        <w:tc>
          <w:tcPr>
            <w:tcW w:w="1980" w:type="dxa"/>
            <w:shd w:val="clear" w:color="auto" w:fill="D9E2F3" w:themeFill="accent1" w:themeFillTint="33"/>
          </w:tcPr>
          <w:p w14:paraId="62E1E797" w14:textId="77777777" w:rsidR="001B5803" w:rsidRPr="002E0B05" w:rsidRDefault="001B5803" w:rsidP="004A6B27">
            <w:pPr>
              <w:rPr>
                <w:rFonts w:ascii="Arial" w:eastAsia="Calibri" w:hAnsi="Arial" w:cs="Arial"/>
                <w:b/>
                <w:bCs/>
                <w:sz w:val="20"/>
                <w:szCs w:val="20"/>
                <w:lang w:val="fr-CH"/>
              </w:rPr>
            </w:pPr>
          </w:p>
        </w:tc>
        <w:tc>
          <w:tcPr>
            <w:tcW w:w="4394" w:type="dxa"/>
            <w:shd w:val="clear" w:color="auto" w:fill="D9E2F3" w:themeFill="accent1" w:themeFillTint="33"/>
          </w:tcPr>
          <w:p w14:paraId="0F7E7702" w14:textId="77777777" w:rsidR="001B5803" w:rsidRPr="002E0B05" w:rsidRDefault="001B5803" w:rsidP="004A6B27">
            <w:pPr>
              <w:rPr>
                <w:rFonts w:ascii="Arial" w:eastAsia="Calibri" w:hAnsi="Arial" w:cs="Arial"/>
                <w:sz w:val="20"/>
                <w:szCs w:val="20"/>
              </w:rPr>
            </w:pPr>
            <w:r w:rsidRPr="002E0B05">
              <w:rPr>
                <w:rFonts w:ascii="Arial" w:hAnsi="Arial"/>
                <w:sz w:val="20"/>
              </w:rPr>
              <w:t>Mailing list di rete</w:t>
            </w:r>
          </w:p>
        </w:tc>
        <w:tc>
          <w:tcPr>
            <w:tcW w:w="1184" w:type="dxa"/>
            <w:shd w:val="clear" w:color="auto" w:fill="D9E2F3" w:themeFill="accent1" w:themeFillTint="33"/>
          </w:tcPr>
          <w:p w14:paraId="01A83177" w14:textId="77777777" w:rsidR="001B5803" w:rsidRPr="002E0B05" w:rsidRDefault="001B5803" w:rsidP="004A6B27">
            <w:pPr>
              <w:rPr>
                <w:rFonts w:ascii="Arial" w:eastAsia="Calibri" w:hAnsi="Arial" w:cs="Arial"/>
                <w:sz w:val="20"/>
                <w:szCs w:val="20"/>
                <w:lang w:val="fr-CH"/>
              </w:rPr>
            </w:pPr>
          </w:p>
        </w:tc>
        <w:tc>
          <w:tcPr>
            <w:tcW w:w="1342" w:type="dxa"/>
            <w:shd w:val="clear" w:color="auto" w:fill="D9E2F3" w:themeFill="accent1" w:themeFillTint="33"/>
          </w:tcPr>
          <w:p w14:paraId="2C7E5C60" w14:textId="77777777" w:rsidR="001B5803" w:rsidRPr="002E0B05" w:rsidRDefault="001B5803" w:rsidP="004A6B27">
            <w:pPr>
              <w:rPr>
                <w:rFonts w:ascii="Arial" w:eastAsia="Calibri" w:hAnsi="Arial" w:cs="Arial"/>
                <w:sz w:val="20"/>
                <w:szCs w:val="20"/>
                <w:lang w:val="fr-CH"/>
              </w:rPr>
            </w:pPr>
          </w:p>
        </w:tc>
        <w:tc>
          <w:tcPr>
            <w:tcW w:w="2461" w:type="dxa"/>
            <w:shd w:val="clear" w:color="auto" w:fill="D9E2F3" w:themeFill="accent1" w:themeFillTint="33"/>
          </w:tcPr>
          <w:p w14:paraId="06AAA6EC" w14:textId="77777777" w:rsidR="001B5803" w:rsidRPr="002E0B05" w:rsidRDefault="001B5803" w:rsidP="004A6B27">
            <w:pPr>
              <w:rPr>
                <w:rFonts w:ascii="Arial" w:eastAsia="Calibri" w:hAnsi="Arial" w:cs="Arial"/>
                <w:sz w:val="20"/>
                <w:szCs w:val="20"/>
                <w:lang w:val="fr-CH"/>
              </w:rPr>
            </w:pPr>
          </w:p>
        </w:tc>
        <w:tc>
          <w:tcPr>
            <w:tcW w:w="2065" w:type="dxa"/>
            <w:shd w:val="clear" w:color="auto" w:fill="D9E2F3" w:themeFill="accent1" w:themeFillTint="33"/>
          </w:tcPr>
          <w:p w14:paraId="5BD254C2" w14:textId="77777777" w:rsidR="001B5803" w:rsidRPr="002E0B05" w:rsidRDefault="001B5803" w:rsidP="004A6B27">
            <w:pPr>
              <w:rPr>
                <w:rFonts w:ascii="Arial" w:eastAsia="Calibri" w:hAnsi="Arial" w:cs="Arial"/>
                <w:sz w:val="20"/>
                <w:szCs w:val="20"/>
                <w:lang w:val="fr-CH"/>
              </w:rPr>
            </w:pPr>
          </w:p>
        </w:tc>
      </w:tr>
      <w:tr w:rsidR="001B5803" w:rsidRPr="002E0B05" w14:paraId="485F5CAB" w14:textId="77777777" w:rsidTr="002D5905">
        <w:tc>
          <w:tcPr>
            <w:tcW w:w="1980" w:type="dxa"/>
          </w:tcPr>
          <w:p w14:paraId="3E377890" w14:textId="77777777" w:rsidR="001B5803" w:rsidRPr="002E0B05" w:rsidRDefault="001B5803" w:rsidP="004A6B27">
            <w:pPr>
              <w:rPr>
                <w:rFonts w:ascii="Arial" w:eastAsia="Calibri" w:hAnsi="Arial" w:cs="Arial"/>
                <w:b/>
                <w:bCs/>
                <w:sz w:val="20"/>
                <w:szCs w:val="20"/>
                <w:lang w:val="fr-CH"/>
              </w:rPr>
            </w:pPr>
          </w:p>
        </w:tc>
        <w:tc>
          <w:tcPr>
            <w:tcW w:w="4394" w:type="dxa"/>
          </w:tcPr>
          <w:p w14:paraId="7119034D" w14:textId="77777777" w:rsidR="001B5803" w:rsidRPr="002E0B05" w:rsidRDefault="001B5803" w:rsidP="004A6B27">
            <w:pPr>
              <w:rPr>
                <w:rFonts w:ascii="Arial" w:eastAsia="Calibri" w:hAnsi="Arial" w:cs="Arial"/>
                <w:sz w:val="20"/>
                <w:szCs w:val="20"/>
              </w:rPr>
            </w:pPr>
            <w:r w:rsidRPr="002E0B05">
              <w:rPr>
                <w:rFonts w:ascii="Arial" w:hAnsi="Arial"/>
                <w:sz w:val="20"/>
              </w:rPr>
              <w:t>Gestione della conoscenza</w:t>
            </w:r>
          </w:p>
        </w:tc>
        <w:tc>
          <w:tcPr>
            <w:tcW w:w="1184" w:type="dxa"/>
          </w:tcPr>
          <w:p w14:paraId="67A09CC1" w14:textId="77777777" w:rsidR="001B5803" w:rsidRPr="002E0B05" w:rsidRDefault="001B5803" w:rsidP="004A6B27">
            <w:pPr>
              <w:rPr>
                <w:rFonts w:ascii="Arial" w:eastAsia="Calibri" w:hAnsi="Arial" w:cs="Arial"/>
                <w:sz w:val="20"/>
                <w:szCs w:val="20"/>
                <w:lang w:val="fr-CH"/>
              </w:rPr>
            </w:pPr>
          </w:p>
        </w:tc>
        <w:tc>
          <w:tcPr>
            <w:tcW w:w="1342" w:type="dxa"/>
          </w:tcPr>
          <w:p w14:paraId="17AA74A7" w14:textId="77777777" w:rsidR="001B5803" w:rsidRPr="002E0B05" w:rsidRDefault="001B5803" w:rsidP="004A6B27">
            <w:pPr>
              <w:rPr>
                <w:rFonts w:ascii="Arial" w:eastAsia="Calibri" w:hAnsi="Arial" w:cs="Arial"/>
                <w:sz w:val="20"/>
                <w:szCs w:val="20"/>
                <w:lang w:val="fr-CH"/>
              </w:rPr>
            </w:pPr>
          </w:p>
        </w:tc>
        <w:tc>
          <w:tcPr>
            <w:tcW w:w="2461" w:type="dxa"/>
          </w:tcPr>
          <w:p w14:paraId="0149EAA9" w14:textId="77777777" w:rsidR="001B5803" w:rsidRPr="002E0B05" w:rsidRDefault="001B5803" w:rsidP="004A6B27">
            <w:pPr>
              <w:rPr>
                <w:rFonts w:ascii="Arial" w:eastAsia="Calibri" w:hAnsi="Arial" w:cs="Arial"/>
                <w:sz w:val="20"/>
                <w:szCs w:val="20"/>
                <w:lang w:val="fr-CH"/>
              </w:rPr>
            </w:pPr>
          </w:p>
        </w:tc>
        <w:tc>
          <w:tcPr>
            <w:tcW w:w="2065" w:type="dxa"/>
          </w:tcPr>
          <w:p w14:paraId="0BBC0D85" w14:textId="77777777" w:rsidR="001B5803" w:rsidRPr="002E0B05" w:rsidRDefault="001B5803" w:rsidP="004A6B27">
            <w:pPr>
              <w:rPr>
                <w:rFonts w:ascii="Arial" w:eastAsia="Calibri" w:hAnsi="Arial" w:cs="Arial"/>
                <w:sz w:val="20"/>
                <w:szCs w:val="20"/>
                <w:lang w:val="fr-CH"/>
              </w:rPr>
            </w:pPr>
          </w:p>
        </w:tc>
      </w:tr>
      <w:tr w:rsidR="001B5803" w:rsidRPr="002E0B05" w14:paraId="64F6613E" w14:textId="77777777" w:rsidTr="002D5905">
        <w:tc>
          <w:tcPr>
            <w:tcW w:w="1980" w:type="dxa"/>
            <w:shd w:val="clear" w:color="auto" w:fill="D9E2F3" w:themeFill="accent1" w:themeFillTint="33"/>
          </w:tcPr>
          <w:p w14:paraId="0D72D7B1" w14:textId="77777777" w:rsidR="001B5803" w:rsidRPr="002E0B05" w:rsidRDefault="001B5803" w:rsidP="004A6B27">
            <w:pPr>
              <w:rPr>
                <w:rFonts w:ascii="Arial" w:eastAsia="Calibri" w:hAnsi="Arial" w:cs="Arial"/>
                <w:b/>
                <w:bCs/>
                <w:sz w:val="20"/>
                <w:szCs w:val="20"/>
                <w:lang w:val="fr-CH"/>
              </w:rPr>
            </w:pPr>
          </w:p>
        </w:tc>
        <w:tc>
          <w:tcPr>
            <w:tcW w:w="4394" w:type="dxa"/>
            <w:shd w:val="clear" w:color="auto" w:fill="D9E2F3" w:themeFill="accent1" w:themeFillTint="33"/>
          </w:tcPr>
          <w:p w14:paraId="09C948B7" w14:textId="77777777" w:rsidR="001B5803" w:rsidRPr="002E0B05" w:rsidRDefault="001B5803" w:rsidP="004A6B27">
            <w:pPr>
              <w:rPr>
                <w:rFonts w:ascii="Arial" w:eastAsia="Calibri" w:hAnsi="Arial" w:cs="Arial"/>
                <w:sz w:val="20"/>
                <w:szCs w:val="20"/>
              </w:rPr>
            </w:pPr>
            <w:r w:rsidRPr="002E0B05">
              <w:rPr>
                <w:rFonts w:ascii="Arial" w:hAnsi="Arial"/>
                <w:sz w:val="20"/>
              </w:rPr>
              <w:t>Creazione di uno spazio intranet per i membri della rete e scambio regolare di informazioni</w:t>
            </w:r>
          </w:p>
        </w:tc>
        <w:tc>
          <w:tcPr>
            <w:tcW w:w="1184" w:type="dxa"/>
            <w:shd w:val="clear" w:color="auto" w:fill="D9E2F3" w:themeFill="accent1" w:themeFillTint="33"/>
          </w:tcPr>
          <w:p w14:paraId="09F75CCA"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71AF6FB8"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725DEAD7"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180723D5" w14:textId="77777777" w:rsidR="001B5803" w:rsidRPr="002E0B05" w:rsidRDefault="001B5803" w:rsidP="004A6B27">
            <w:pPr>
              <w:rPr>
                <w:rFonts w:ascii="Arial" w:eastAsia="Calibri" w:hAnsi="Arial" w:cs="Arial"/>
                <w:sz w:val="20"/>
                <w:szCs w:val="20"/>
              </w:rPr>
            </w:pPr>
          </w:p>
        </w:tc>
      </w:tr>
      <w:tr w:rsidR="001B5803" w:rsidRPr="002E0B05" w14:paraId="387279AF" w14:textId="77777777" w:rsidTr="002D5905">
        <w:tc>
          <w:tcPr>
            <w:tcW w:w="1980" w:type="dxa"/>
          </w:tcPr>
          <w:p w14:paraId="5AFD7092" w14:textId="77777777" w:rsidR="001B5803" w:rsidRPr="002E0B05" w:rsidRDefault="001B5803" w:rsidP="004A6B27">
            <w:pPr>
              <w:rPr>
                <w:rFonts w:ascii="Arial" w:eastAsia="Calibri" w:hAnsi="Arial" w:cs="Arial"/>
                <w:b/>
                <w:bCs/>
                <w:sz w:val="20"/>
                <w:szCs w:val="20"/>
              </w:rPr>
            </w:pPr>
          </w:p>
        </w:tc>
        <w:tc>
          <w:tcPr>
            <w:tcW w:w="4394" w:type="dxa"/>
          </w:tcPr>
          <w:p w14:paraId="47D48434" w14:textId="77777777" w:rsidR="001B5803" w:rsidRPr="002E0B05" w:rsidRDefault="001B5803" w:rsidP="004A6B27">
            <w:pPr>
              <w:rPr>
                <w:rFonts w:ascii="Arial" w:eastAsia="Calibri" w:hAnsi="Arial" w:cs="Arial"/>
                <w:sz w:val="20"/>
                <w:szCs w:val="20"/>
              </w:rPr>
            </w:pPr>
          </w:p>
        </w:tc>
        <w:tc>
          <w:tcPr>
            <w:tcW w:w="1184" w:type="dxa"/>
          </w:tcPr>
          <w:p w14:paraId="3EE09FB3" w14:textId="77777777" w:rsidR="001B5803" w:rsidRPr="002E0B05" w:rsidRDefault="001B5803" w:rsidP="004A6B27">
            <w:pPr>
              <w:rPr>
                <w:rFonts w:ascii="Arial" w:eastAsia="Calibri" w:hAnsi="Arial" w:cs="Arial"/>
                <w:sz w:val="20"/>
                <w:szCs w:val="20"/>
              </w:rPr>
            </w:pPr>
          </w:p>
        </w:tc>
        <w:tc>
          <w:tcPr>
            <w:tcW w:w="1342" w:type="dxa"/>
          </w:tcPr>
          <w:p w14:paraId="4A5B6394" w14:textId="77777777" w:rsidR="001B5803" w:rsidRPr="002E0B05" w:rsidRDefault="001B5803" w:rsidP="004A6B27">
            <w:pPr>
              <w:rPr>
                <w:rFonts w:ascii="Arial" w:eastAsia="Calibri" w:hAnsi="Arial" w:cs="Arial"/>
                <w:sz w:val="20"/>
                <w:szCs w:val="20"/>
              </w:rPr>
            </w:pPr>
          </w:p>
        </w:tc>
        <w:tc>
          <w:tcPr>
            <w:tcW w:w="2461" w:type="dxa"/>
          </w:tcPr>
          <w:p w14:paraId="2F07FE88" w14:textId="77777777" w:rsidR="001B5803" w:rsidRPr="002E0B05" w:rsidRDefault="001B5803" w:rsidP="004A6B27">
            <w:pPr>
              <w:rPr>
                <w:rFonts w:ascii="Arial" w:eastAsia="Calibri" w:hAnsi="Arial" w:cs="Arial"/>
                <w:sz w:val="20"/>
                <w:szCs w:val="20"/>
              </w:rPr>
            </w:pPr>
          </w:p>
        </w:tc>
        <w:tc>
          <w:tcPr>
            <w:tcW w:w="2065" w:type="dxa"/>
          </w:tcPr>
          <w:p w14:paraId="60BC721C" w14:textId="77777777" w:rsidR="001B5803" w:rsidRPr="002E0B05" w:rsidRDefault="001B5803" w:rsidP="004A6B27">
            <w:pPr>
              <w:rPr>
                <w:rFonts w:ascii="Arial" w:eastAsia="Calibri" w:hAnsi="Arial" w:cs="Arial"/>
                <w:sz w:val="20"/>
                <w:szCs w:val="20"/>
              </w:rPr>
            </w:pPr>
          </w:p>
        </w:tc>
      </w:tr>
      <w:tr w:rsidR="001B5803" w:rsidRPr="002E0B05" w14:paraId="283EE1E3" w14:textId="77777777" w:rsidTr="002D5905">
        <w:tc>
          <w:tcPr>
            <w:tcW w:w="1980" w:type="dxa"/>
            <w:shd w:val="clear" w:color="auto" w:fill="D9E2F3" w:themeFill="accent1" w:themeFillTint="33"/>
          </w:tcPr>
          <w:p w14:paraId="1AB2FC6D" w14:textId="618935B4" w:rsidR="001B5803" w:rsidRPr="002E0B05" w:rsidRDefault="001B5803" w:rsidP="004A6B27">
            <w:pPr>
              <w:rPr>
                <w:rFonts w:ascii="Arial" w:eastAsia="Calibri" w:hAnsi="Arial" w:cs="Arial"/>
                <w:b/>
                <w:bCs/>
                <w:sz w:val="20"/>
                <w:szCs w:val="20"/>
              </w:rPr>
            </w:pPr>
            <w:r w:rsidRPr="002E0B05">
              <w:rPr>
                <w:rFonts w:ascii="Arial" w:hAnsi="Arial"/>
                <w:b/>
                <w:sz w:val="20"/>
              </w:rPr>
              <w:lastRenderedPageBreak/>
              <w:t>Informazion</w:t>
            </w:r>
            <w:r w:rsidR="00B862B4">
              <w:rPr>
                <w:rFonts w:ascii="Arial" w:hAnsi="Arial"/>
                <w:b/>
                <w:sz w:val="20"/>
              </w:rPr>
              <w:t>e</w:t>
            </w:r>
            <w:r w:rsidRPr="002E0B05">
              <w:rPr>
                <w:rFonts w:ascii="Arial" w:hAnsi="Arial"/>
                <w:b/>
                <w:sz w:val="20"/>
              </w:rPr>
              <w:t xml:space="preserve"> al pubblico</w:t>
            </w:r>
          </w:p>
        </w:tc>
        <w:tc>
          <w:tcPr>
            <w:tcW w:w="4394" w:type="dxa"/>
            <w:shd w:val="clear" w:color="auto" w:fill="D9E2F3" w:themeFill="accent1" w:themeFillTint="33"/>
          </w:tcPr>
          <w:p w14:paraId="5F8AB0DF" w14:textId="77777777" w:rsidR="001B5803" w:rsidRPr="002E0B05" w:rsidRDefault="001B5803" w:rsidP="004A6B27">
            <w:pPr>
              <w:rPr>
                <w:rFonts w:ascii="Arial" w:eastAsia="Calibri" w:hAnsi="Arial" w:cs="Arial"/>
                <w:sz w:val="20"/>
                <w:szCs w:val="20"/>
                <w:lang w:val="fr-CH"/>
              </w:rPr>
            </w:pPr>
          </w:p>
        </w:tc>
        <w:tc>
          <w:tcPr>
            <w:tcW w:w="1184" w:type="dxa"/>
            <w:shd w:val="clear" w:color="auto" w:fill="D9E2F3" w:themeFill="accent1" w:themeFillTint="33"/>
          </w:tcPr>
          <w:p w14:paraId="66B03B98" w14:textId="77777777" w:rsidR="001B5803" w:rsidRPr="002E0B05" w:rsidRDefault="001B5803" w:rsidP="004A6B27">
            <w:pPr>
              <w:rPr>
                <w:rFonts w:ascii="Arial" w:eastAsia="Calibri" w:hAnsi="Arial" w:cs="Arial"/>
                <w:sz w:val="20"/>
                <w:szCs w:val="20"/>
                <w:lang w:val="fr-CH"/>
              </w:rPr>
            </w:pPr>
          </w:p>
        </w:tc>
        <w:tc>
          <w:tcPr>
            <w:tcW w:w="1342" w:type="dxa"/>
            <w:shd w:val="clear" w:color="auto" w:fill="D9E2F3" w:themeFill="accent1" w:themeFillTint="33"/>
          </w:tcPr>
          <w:p w14:paraId="11EB153B" w14:textId="77777777" w:rsidR="001B5803" w:rsidRPr="002E0B05" w:rsidRDefault="001B5803" w:rsidP="004A6B27">
            <w:pPr>
              <w:rPr>
                <w:rFonts w:ascii="Arial" w:eastAsia="Calibri" w:hAnsi="Arial" w:cs="Arial"/>
                <w:sz w:val="20"/>
                <w:szCs w:val="20"/>
                <w:lang w:val="fr-CH"/>
              </w:rPr>
            </w:pPr>
          </w:p>
        </w:tc>
        <w:tc>
          <w:tcPr>
            <w:tcW w:w="2461" w:type="dxa"/>
            <w:shd w:val="clear" w:color="auto" w:fill="D9E2F3" w:themeFill="accent1" w:themeFillTint="33"/>
          </w:tcPr>
          <w:p w14:paraId="029A3834" w14:textId="77777777" w:rsidR="001B5803" w:rsidRPr="002E0B05" w:rsidRDefault="001B5803" w:rsidP="004A6B27">
            <w:pPr>
              <w:rPr>
                <w:rFonts w:ascii="Arial" w:eastAsia="Calibri" w:hAnsi="Arial" w:cs="Arial"/>
                <w:sz w:val="20"/>
                <w:szCs w:val="20"/>
                <w:lang w:val="fr-CH"/>
              </w:rPr>
            </w:pPr>
          </w:p>
        </w:tc>
        <w:tc>
          <w:tcPr>
            <w:tcW w:w="2065" w:type="dxa"/>
            <w:shd w:val="clear" w:color="auto" w:fill="D9E2F3" w:themeFill="accent1" w:themeFillTint="33"/>
          </w:tcPr>
          <w:p w14:paraId="716AC61B" w14:textId="77777777" w:rsidR="001B5803" w:rsidRPr="002E0B05" w:rsidRDefault="001B5803" w:rsidP="004A6B27">
            <w:pPr>
              <w:rPr>
                <w:rFonts w:ascii="Arial" w:eastAsia="Calibri" w:hAnsi="Arial" w:cs="Arial"/>
                <w:sz w:val="20"/>
                <w:szCs w:val="20"/>
                <w:lang w:val="fr-CH"/>
              </w:rPr>
            </w:pPr>
          </w:p>
        </w:tc>
      </w:tr>
      <w:tr w:rsidR="001B5803" w:rsidRPr="002E0B05" w14:paraId="42EF6AC7" w14:textId="77777777" w:rsidTr="002D5905">
        <w:tc>
          <w:tcPr>
            <w:tcW w:w="1980" w:type="dxa"/>
          </w:tcPr>
          <w:p w14:paraId="0F6C9769" w14:textId="77777777" w:rsidR="001B5803" w:rsidRPr="002E0B05" w:rsidRDefault="001B5803" w:rsidP="004A6B27">
            <w:pPr>
              <w:rPr>
                <w:rFonts w:ascii="Arial" w:eastAsia="Calibri" w:hAnsi="Arial" w:cs="Arial"/>
                <w:b/>
                <w:bCs/>
                <w:sz w:val="20"/>
                <w:szCs w:val="20"/>
                <w:lang w:val="fr-CH"/>
              </w:rPr>
            </w:pPr>
          </w:p>
        </w:tc>
        <w:tc>
          <w:tcPr>
            <w:tcW w:w="4394" w:type="dxa"/>
          </w:tcPr>
          <w:p w14:paraId="53F957BB" w14:textId="7F72A02C" w:rsidR="001B5803" w:rsidRPr="002E0B05" w:rsidRDefault="001B5803" w:rsidP="004A6B27">
            <w:pPr>
              <w:rPr>
                <w:rFonts w:ascii="Arial" w:eastAsia="Calibri" w:hAnsi="Arial" w:cs="Arial"/>
                <w:sz w:val="20"/>
                <w:szCs w:val="20"/>
              </w:rPr>
            </w:pPr>
            <w:r w:rsidRPr="002E0B05">
              <w:rPr>
                <w:rFonts w:ascii="Arial" w:hAnsi="Arial"/>
                <w:sz w:val="20"/>
              </w:rPr>
              <w:t>Sviluppo congiunto di informazioni per i pazienti (opuscoli, applicazioni, conferenze, ecc.)</w:t>
            </w:r>
          </w:p>
        </w:tc>
        <w:tc>
          <w:tcPr>
            <w:tcW w:w="1184" w:type="dxa"/>
          </w:tcPr>
          <w:p w14:paraId="1FA790CE" w14:textId="77777777" w:rsidR="001B5803" w:rsidRPr="002E0B05" w:rsidRDefault="001B5803" w:rsidP="004A6B27">
            <w:pPr>
              <w:rPr>
                <w:rFonts w:ascii="Arial" w:eastAsia="Calibri" w:hAnsi="Arial" w:cs="Arial"/>
                <w:sz w:val="20"/>
                <w:szCs w:val="20"/>
              </w:rPr>
            </w:pPr>
          </w:p>
        </w:tc>
        <w:tc>
          <w:tcPr>
            <w:tcW w:w="1342" w:type="dxa"/>
          </w:tcPr>
          <w:p w14:paraId="7A6AE994" w14:textId="77777777" w:rsidR="001B5803" w:rsidRPr="002E0B05" w:rsidRDefault="001B5803" w:rsidP="004A6B27">
            <w:pPr>
              <w:rPr>
                <w:rFonts w:ascii="Arial" w:eastAsia="Calibri" w:hAnsi="Arial" w:cs="Arial"/>
                <w:sz w:val="20"/>
                <w:szCs w:val="20"/>
              </w:rPr>
            </w:pPr>
          </w:p>
        </w:tc>
        <w:tc>
          <w:tcPr>
            <w:tcW w:w="2461" w:type="dxa"/>
          </w:tcPr>
          <w:p w14:paraId="728FBC30" w14:textId="77777777" w:rsidR="001B5803" w:rsidRPr="002E0B05" w:rsidRDefault="001B5803" w:rsidP="004A6B27">
            <w:pPr>
              <w:rPr>
                <w:rFonts w:ascii="Arial" w:eastAsia="Calibri" w:hAnsi="Arial" w:cs="Arial"/>
                <w:sz w:val="20"/>
                <w:szCs w:val="20"/>
              </w:rPr>
            </w:pPr>
          </w:p>
        </w:tc>
        <w:tc>
          <w:tcPr>
            <w:tcW w:w="2065" w:type="dxa"/>
          </w:tcPr>
          <w:p w14:paraId="0F336D29" w14:textId="77777777" w:rsidR="001B5803" w:rsidRPr="002E0B05" w:rsidRDefault="001B5803" w:rsidP="004A6B27">
            <w:pPr>
              <w:rPr>
                <w:rFonts w:ascii="Arial" w:eastAsia="Calibri" w:hAnsi="Arial" w:cs="Arial"/>
                <w:sz w:val="20"/>
                <w:szCs w:val="20"/>
              </w:rPr>
            </w:pPr>
          </w:p>
        </w:tc>
      </w:tr>
      <w:tr w:rsidR="001B5803" w:rsidRPr="002E0B05" w14:paraId="5B4E3155" w14:textId="77777777" w:rsidTr="002D5905">
        <w:tc>
          <w:tcPr>
            <w:tcW w:w="1980" w:type="dxa"/>
            <w:shd w:val="clear" w:color="auto" w:fill="D9E2F3" w:themeFill="accent1" w:themeFillTint="33"/>
          </w:tcPr>
          <w:p w14:paraId="75E02690" w14:textId="77777777" w:rsidR="001B5803" w:rsidRPr="002E0B05" w:rsidRDefault="001B5803" w:rsidP="004A6B27">
            <w:pPr>
              <w:rPr>
                <w:rFonts w:ascii="Arial" w:eastAsia="Calibri" w:hAnsi="Arial" w:cs="Arial"/>
                <w:sz w:val="20"/>
                <w:szCs w:val="20"/>
              </w:rPr>
            </w:pPr>
          </w:p>
        </w:tc>
        <w:tc>
          <w:tcPr>
            <w:tcW w:w="4394" w:type="dxa"/>
            <w:shd w:val="clear" w:color="auto" w:fill="D9E2F3" w:themeFill="accent1" w:themeFillTint="33"/>
          </w:tcPr>
          <w:p w14:paraId="33344D16" w14:textId="77777777" w:rsidR="001B5803" w:rsidRPr="002E0B05" w:rsidRDefault="001B5803" w:rsidP="004A6B27">
            <w:pPr>
              <w:rPr>
                <w:rFonts w:ascii="Arial" w:eastAsia="Calibri" w:hAnsi="Arial" w:cs="Arial"/>
                <w:sz w:val="20"/>
                <w:szCs w:val="20"/>
              </w:rPr>
            </w:pPr>
            <w:r w:rsidRPr="002E0B05">
              <w:rPr>
                <w:rFonts w:ascii="Arial" w:hAnsi="Arial"/>
                <w:sz w:val="20"/>
              </w:rPr>
              <w:t>Sito web gestito congiuntamente per i pazienti e i medici prescrittori, con un elenco di sedi ed esperti, informazioni specialistiche, ecc.</w:t>
            </w:r>
          </w:p>
        </w:tc>
        <w:tc>
          <w:tcPr>
            <w:tcW w:w="1184" w:type="dxa"/>
            <w:shd w:val="clear" w:color="auto" w:fill="D9E2F3" w:themeFill="accent1" w:themeFillTint="33"/>
          </w:tcPr>
          <w:p w14:paraId="787E18AF"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1885EDA8"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64FB1813"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0FD78D23" w14:textId="77777777" w:rsidR="001B5803" w:rsidRPr="002E0B05" w:rsidRDefault="001B5803" w:rsidP="004A6B27">
            <w:pPr>
              <w:rPr>
                <w:rFonts w:ascii="Arial" w:eastAsia="Calibri" w:hAnsi="Arial" w:cs="Arial"/>
                <w:sz w:val="20"/>
                <w:szCs w:val="20"/>
              </w:rPr>
            </w:pPr>
          </w:p>
        </w:tc>
      </w:tr>
      <w:tr w:rsidR="001B5803" w:rsidRPr="002E0B05" w14:paraId="73333B1E" w14:textId="77777777" w:rsidTr="002D5905">
        <w:tc>
          <w:tcPr>
            <w:tcW w:w="1980" w:type="dxa"/>
          </w:tcPr>
          <w:p w14:paraId="61C77DDE" w14:textId="77777777" w:rsidR="001B5803" w:rsidRPr="002E0B05" w:rsidRDefault="001B5803" w:rsidP="004A6B27">
            <w:pPr>
              <w:rPr>
                <w:rFonts w:ascii="Arial" w:eastAsia="Calibri" w:hAnsi="Arial" w:cs="Arial"/>
                <w:b/>
                <w:bCs/>
                <w:sz w:val="20"/>
                <w:szCs w:val="20"/>
              </w:rPr>
            </w:pPr>
          </w:p>
        </w:tc>
        <w:tc>
          <w:tcPr>
            <w:tcW w:w="4394" w:type="dxa"/>
            <w:shd w:val="clear" w:color="auto" w:fill="auto"/>
          </w:tcPr>
          <w:p w14:paraId="3D348E62" w14:textId="77777777" w:rsidR="001B5803" w:rsidRPr="002E0B05" w:rsidRDefault="001B5803" w:rsidP="004A6B27">
            <w:pPr>
              <w:rPr>
                <w:rFonts w:ascii="Arial" w:eastAsia="Calibri" w:hAnsi="Arial" w:cs="Arial"/>
                <w:sz w:val="20"/>
                <w:szCs w:val="20"/>
              </w:rPr>
            </w:pPr>
          </w:p>
        </w:tc>
        <w:tc>
          <w:tcPr>
            <w:tcW w:w="1184" w:type="dxa"/>
            <w:shd w:val="clear" w:color="auto" w:fill="auto"/>
          </w:tcPr>
          <w:p w14:paraId="24470C30"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54AB44F5"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49815BB2"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02A79CB3" w14:textId="77777777" w:rsidR="001B5803" w:rsidRPr="002E0B05" w:rsidRDefault="001B5803" w:rsidP="004A6B27">
            <w:pPr>
              <w:rPr>
                <w:rFonts w:ascii="Arial" w:eastAsia="Calibri" w:hAnsi="Arial" w:cs="Arial"/>
                <w:sz w:val="20"/>
                <w:szCs w:val="20"/>
              </w:rPr>
            </w:pPr>
          </w:p>
        </w:tc>
      </w:tr>
      <w:tr w:rsidR="001B5803" w:rsidRPr="002E0B05" w14:paraId="0DE60B6D" w14:textId="77777777" w:rsidTr="002D5905">
        <w:tc>
          <w:tcPr>
            <w:tcW w:w="1980" w:type="dxa"/>
            <w:shd w:val="clear" w:color="auto" w:fill="D9E2F3" w:themeFill="accent1" w:themeFillTint="33"/>
          </w:tcPr>
          <w:p w14:paraId="0F6FE1AB" w14:textId="77777777" w:rsidR="001B5803" w:rsidRPr="002E0B05" w:rsidRDefault="001B5803" w:rsidP="004A6B27">
            <w:pPr>
              <w:rPr>
                <w:rFonts w:ascii="Arial" w:eastAsia="Calibri" w:hAnsi="Arial" w:cs="Arial"/>
                <w:b/>
                <w:bCs/>
                <w:sz w:val="20"/>
                <w:szCs w:val="20"/>
              </w:rPr>
            </w:pPr>
            <w:r w:rsidRPr="002E0B05">
              <w:rPr>
                <w:rFonts w:ascii="Arial" w:hAnsi="Arial"/>
                <w:b/>
                <w:sz w:val="20"/>
              </w:rPr>
              <w:t>Formazione continua</w:t>
            </w:r>
          </w:p>
        </w:tc>
        <w:tc>
          <w:tcPr>
            <w:tcW w:w="4394" w:type="dxa"/>
            <w:shd w:val="clear" w:color="auto" w:fill="D9E2F3" w:themeFill="accent1" w:themeFillTint="33"/>
          </w:tcPr>
          <w:p w14:paraId="52311996" w14:textId="77777777" w:rsidR="001B5803" w:rsidRPr="002E0B05" w:rsidRDefault="001B5803" w:rsidP="004A6B27">
            <w:pPr>
              <w:rPr>
                <w:rFonts w:ascii="Arial" w:eastAsia="Calibri" w:hAnsi="Arial" w:cs="Arial"/>
                <w:sz w:val="20"/>
                <w:szCs w:val="20"/>
                <w:lang w:val="fr-CH"/>
              </w:rPr>
            </w:pPr>
          </w:p>
        </w:tc>
        <w:tc>
          <w:tcPr>
            <w:tcW w:w="1184" w:type="dxa"/>
            <w:shd w:val="clear" w:color="auto" w:fill="D9E2F3" w:themeFill="accent1" w:themeFillTint="33"/>
          </w:tcPr>
          <w:p w14:paraId="40AF7FBC" w14:textId="77777777" w:rsidR="001B5803" w:rsidRPr="002E0B05" w:rsidRDefault="001B5803" w:rsidP="004A6B27">
            <w:pPr>
              <w:rPr>
                <w:rFonts w:ascii="Arial" w:eastAsia="Calibri" w:hAnsi="Arial" w:cs="Arial"/>
                <w:sz w:val="20"/>
                <w:szCs w:val="20"/>
                <w:lang w:val="fr-CH"/>
              </w:rPr>
            </w:pPr>
          </w:p>
        </w:tc>
        <w:tc>
          <w:tcPr>
            <w:tcW w:w="1342" w:type="dxa"/>
            <w:shd w:val="clear" w:color="auto" w:fill="D9E2F3" w:themeFill="accent1" w:themeFillTint="33"/>
          </w:tcPr>
          <w:p w14:paraId="27C42CE2" w14:textId="77777777" w:rsidR="001B5803" w:rsidRPr="002E0B05" w:rsidRDefault="001B5803" w:rsidP="004A6B27">
            <w:pPr>
              <w:rPr>
                <w:rFonts w:ascii="Arial" w:eastAsia="Calibri" w:hAnsi="Arial" w:cs="Arial"/>
                <w:sz w:val="20"/>
                <w:szCs w:val="20"/>
                <w:lang w:val="fr-CH"/>
              </w:rPr>
            </w:pPr>
          </w:p>
        </w:tc>
        <w:tc>
          <w:tcPr>
            <w:tcW w:w="2461" w:type="dxa"/>
            <w:shd w:val="clear" w:color="auto" w:fill="D9E2F3" w:themeFill="accent1" w:themeFillTint="33"/>
          </w:tcPr>
          <w:p w14:paraId="2BFAAEEC" w14:textId="77777777" w:rsidR="001B5803" w:rsidRPr="002E0B05" w:rsidRDefault="001B5803" w:rsidP="004A6B27">
            <w:pPr>
              <w:rPr>
                <w:rFonts w:ascii="Arial" w:eastAsia="Calibri" w:hAnsi="Arial" w:cs="Arial"/>
                <w:sz w:val="20"/>
                <w:szCs w:val="20"/>
                <w:lang w:val="fr-CH"/>
              </w:rPr>
            </w:pPr>
          </w:p>
        </w:tc>
        <w:tc>
          <w:tcPr>
            <w:tcW w:w="2065" w:type="dxa"/>
            <w:shd w:val="clear" w:color="auto" w:fill="D9E2F3" w:themeFill="accent1" w:themeFillTint="33"/>
          </w:tcPr>
          <w:p w14:paraId="4B155EE3" w14:textId="77777777" w:rsidR="001B5803" w:rsidRPr="002E0B05" w:rsidRDefault="001B5803" w:rsidP="004A6B27">
            <w:pPr>
              <w:rPr>
                <w:rFonts w:ascii="Arial" w:eastAsia="Calibri" w:hAnsi="Arial" w:cs="Arial"/>
                <w:sz w:val="20"/>
                <w:szCs w:val="20"/>
                <w:lang w:val="fr-CH"/>
              </w:rPr>
            </w:pPr>
          </w:p>
        </w:tc>
      </w:tr>
      <w:tr w:rsidR="001B5803" w:rsidRPr="002E0B05" w14:paraId="78F6A55E" w14:textId="77777777" w:rsidTr="002D5905">
        <w:tc>
          <w:tcPr>
            <w:tcW w:w="1980" w:type="dxa"/>
          </w:tcPr>
          <w:p w14:paraId="4D5109B9" w14:textId="77777777" w:rsidR="001B5803" w:rsidRPr="002E0B05" w:rsidRDefault="001B5803" w:rsidP="004A6B27">
            <w:pPr>
              <w:rPr>
                <w:rFonts w:ascii="Arial" w:eastAsia="Calibri" w:hAnsi="Arial" w:cs="Arial"/>
                <w:b/>
                <w:bCs/>
                <w:sz w:val="20"/>
                <w:szCs w:val="20"/>
                <w:lang w:val="fr-CH"/>
              </w:rPr>
            </w:pPr>
          </w:p>
        </w:tc>
        <w:tc>
          <w:tcPr>
            <w:tcW w:w="4394" w:type="dxa"/>
            <w:shd w:val="clear" w:color="auto" w:fill="auto"/>
          </w:tcPr>
          <w:p w14:paraId="38EECFBB" w14:textId="77777777" w:rsidR="001B5803" w:rsidRPr="002E0B05" w:rsidRDefault="001B5803" w:rsidP="004A6B27">
            <w:pPr>
              <w:rPr>
                <w:rFonts w:ascii="Arial" w:eastAsia="Calibri" w:hAnsi="Arial" w:cs="Arial"/>
                <w:sz w:val="20"/>
                <w:szCs w:val="20"/>
              </w:rPr>
            </w:pPr>
            <w:r w:rsidRPr="002E0B05">
              <w:rPr>
                <w:rFonts w:ascii="Arial" w:hAnsi="Arial"/>
                <w:sz w:val="20"/>
              </w:rPr>
              <w:t>Elenco dei corsi di formazione post-laurea dei diversi attori della rete</w:t>
            </w:r>
          </w:p>
        </w:tc>
        <w:tc>
          <w:tcPr>
            <w:tcW w:w="1184" w:type="dxa"/>
            <w:shd w:val="clear" w:color="auto" w:fill="auto"/>
          </w:tcPr>
          <w:p w14:paraId="3CA40463"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7B49206E"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3F6E0D54"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7C02229C" w14:textId="77777777" w:rsidR="001B5803" w:rsidRPr="002E0B05" w:rsidRDefault="001B5803" w:rsidP="004A6B27">
            <w:pPr>
              <w:rPr>
                <w:rFonts w:ascii="Arial" w:eastAsia="Calibri" w:hAnsi="Arial" w:cs="Arial"/>
                <w:sz w:val="20"/>
                <w:szCs w:val="20"/>
              </w:rPr>
            </w:pPr>
          </w:p>
        </w:tc>
      </w:tr>
      <w:tr w:rsidR="001B5803" w:rsidRPr="002E0B05" w14:paraId="5BAC07C1" w14:textId="77777777" w:rsidTr="002D5905">
        <w:tc>
          <w:tcPr>
            <w:tcW w:w="1980" w:type="dxa"/>
            <w:shd w:val="clear" w:color="auto" w:fill="D9E2F3" w:themeFill="accent1" w:themeFillTint="33"/>
          </w:tcPr>
          <w:p w14:paraId="2932FA2A" w14:textId="77777777" w:rsidR="001B5803" w:rsidRPr="002E0B05" w:rsidRDefault="001B5803" w:rsidP="004A6B27">
            <w:pPr>
              <w:rPr>
                <w:rFonts w:ascii="Arial" w:eastAsia="Calibri" w:hAnsi="Arial" w:cs="Arial"/>
                <w:b/>
                <w:bCs/>
                <w:sz w:val="20"/>
                <w:szCs w:val="20"/>
              </w:rPr>
            </w:pPr>
          </w:p>
        </w:tc>
        <w:tc>
          <w:tcPr>
            <w:tcW w:w="4394" w:type="dxa"/>
            <w:shd w:val="clear" w:color="auto" w:fill="D9E2F3" w:themeFill="accent1" w:themeFillTint="33"/>
          </w:tcPr>
          <w:p w14:paraId="23B3F035" w14:textId="77777777" w:rsidR="001B5803" w:rsidRPr="002E0B05" w:rsidRDefault="001B5803" w:rsidP="004A6B27">
            <w:pPr>
              <w:rPr>
                <w:rFonts w:ascii="Arial" w:eastAsia="Calibri" w:hAnsi="Arial" w:cs="Arial"/>
                <w:sz w:val="20"/>
                <w:szCs w:val="20"/>
              </w:rPr>
            </w:pPr>
            <w:r w:rsidRPr="002E0B05">
              <w:rPr>
                <w:rFonts w:ascii="Arial" w:hAnsi="Arial"/>
                <w:sz w:val="20"/>
              </w:rPr>
              <w:t>Accesso alla formazione post-laurea per tutti i membri della rete</w:t>
            </w:r>
          </w:p>
        </w:tc>
        <w:tc>
          <w:tcPr>
            <w:tcW w:w="1184" w:type="dxa"/>
            <w:shd w:val="clear" w:color="auto" w:fill="D9E2F3" w:themeFill="accent1" w:themeFillTint="33"/>
          </w:tcPr>
          <w:p w14:paraId="4912D7A7"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72E7F68F"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47EAC46F"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147EB32A" w14:textId="77777777" w:rsidR="001B5803" w:rsidRPr="002E0B05" w:rsidRDefault="001B5803" w:rsidP="004A6B27">
            <w:pPr>
              <w:rPr>
                <w:rFonts w:ascii="Arial" w:eastAsia="Calibri" w:hAnsi="Arial" w:cs="Arial"/>
                <w:sz w:val="20"/>
                <w:szCs w:val="20"/>
              </w:rPr>
            </w:pPr>
          </w:p>
        </w:tc>
      </w:tr>
      <w:tr w:rsidR="001B5803" w:rsidRPr="002E0B05" w14:paraId="5978E6C0" w14:textId="77777777" w:rsidTr="002D5905">
        <w:tc>
          <w:tcPr>
            <w:tcW w:w="1980" w:type="dxa"/>
          </w:tcPr>
          <w:p w14:paraId="71B26B79" w14:textId="77777777" w:rsidR="001B5803" w:rsidRPr="002E0B05" w:rsidRDefault="001B5803" w:rsidP="004A6B27">
            <w:pPr>
              <w:rPr>
                <w:rFonts w:ascii="Arial" w:eastAsia="Calibri" w:hAnsi="Arial" w:cs="Arial"/>
                <w:b/>
                <w:bCs/>
                <w:sz w:val="20"/>
                <w:szCs w:val="20"/>
              </w:rPr>
            </w:pPr>
          </w:p>
        </w:tc>
        <w:tc>
          <w:tcPr>
            <w:tcW w:w="4394" w:type="dxa"/>
            <w:shd w:val="clear" w:color="auto" w:fill="auto"/>
          </w:tcPr>
          <w:p w14:paraId="64D20487" w14:textId="77777777" w:rsidR="001B5803" w:rsidRPr="002E0B05" w:rsidRDefault="001B5803" w:rsidP="004A6B27">
            <w:pPr>
              <w:rPr>
                <w:rFonts w:ascii="Arial" w:eastAsia="Calibri" w:hAnsi="Arial" w:cs="Arial"/>
                <w:sz w:val="20"/>
                <w:szCs w:val="20"/>
              </w:rPr>
            </w:pPr>
            <w:r w:rsidRPr="002E0B05">
              <w:rPr>
                <w:rFonts w:ascii="Arial" w:hAnsi="Arial"/>
                <w:sz w:val="20"/>
              </w:rPr>
              <w:t>Sviluppo di un programma di formazione annuale comune con responsabilità/organizzazione per temi</w:t>
            </w:r>
          </w:p>
        </w:tc>
        <w:tc>
          <w:tcPr>
            <w:tcW w:w="1184" w:type="dxa"/>
            <w:shd w:val="clear" w:color="auto" w:fill="auto"/>
          </w:tcPr>
          <w:p w14:paraId="6804ADBF"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168A5826"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54646286"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2A249BC7" w14:textId="77777777" w:rsidR="001B5803" w:rsidRPr="002E0B05" w:rsidRDefault="001B5803" w:rsidP="004A6B27">
            <w:pPr>
              <w:rPr>
                <w:rFonts w:ascii="Arial" w:eastAsia="Calibri" w:hAnsi="Arial" w:cs="Arial"/>
                <w:sz w:val="20"/>
                <w:szCs w:val="20"/>
              </w:rPr>
            </w:pPr>
          </w:p>
        </w:tc>
      </w:tr>
      <w:tr w:rsidR="001B5803" w:rsidRPr="002E0B05" w14:paraId="48BA49ED" w14:textId="77777777" w:rsidTr="002D5905">
        <w:tc>
          <w:tcPr>
            <w:tcW w:w="1980" w:type="dxa"/>
            <w:shd w:val="clear" w:color="auto" w:fill="D9E2F3" w:themeFill="accent1" w:themeFillTint="33"/>
          </w:tcPr>
          <w:p w14:paraId="0E393C34" w14:textId="77777777" w:rsidR="001B5803" w:rsidRPr="002E0B05" w:rsidRDefault="001B5803" w:rsidP="004A6B27">
            <w:pPr>
              <w:rPr>
                <w:rFonts w:ascii="Arial" w:eastAsia="Calibri" w:hAnsi="Arial" w:cs="Arial"/>
                <w:b/>
                <w:bCs/>
                <w:sz w:val="20"/>
                <w:szCs w:val="20"/>
              </w:rPr>
            </w:pPr>
          </w:p>
        </w:tc>
        <w:tc>
          <w:tcPr>
            <w:tcW w:w="4394" w:type="dxa"/>
            <w:shd w:val="clear" w:color="auto" w:fill="D9E2F3" w:themeFill="accent1" w:themeFillTint="33"/>
          </w:tcPr>
          <w:p w14:paraId="44C7524F" w14:textId="6BED2F14" w:rsidR="001B5803" w:rsidRPr="002E0B05" w:rsidRDefault="001B5803" w:rsidP="004A6B27">
            <w:pPr>
              <w:rPr>
                <w:rFonts w:ascii="Arial" w:eastAsia="Calibri" w:hAnsi="Arial" w:cs="Arial"/>
                <w:sz w:val="20"/>
                <w:szCs w:val="20"/>
              </w:rPr>
            </w:pPr>
            <w:r w:rsidRPr="002E0B05">
              <w:rPr>
                <w:rFonts w:ascii="Arial" w:hAnsi="Arial"/>
                <w:sz w:val="20"/>
              </w:rPr>
              <w:t>Conferenza/</w:t>
            </w:r>
            <w:r w:rsidR="002D5905">
              <w:rPr>
                <w:rFonts w:ascii="Arial" w:hAnsi="Arial"/>
                <w:sz w:val="20"/>
              </w:rPr>
              <w:t>C</w:t>
            </w:r>
            <w:r w:rsidRPr="002E0B05">
              <w:rPr>
                <w:rFonts w:ascii="Arial" w:hAnsi="Arial"/>
                <w:sz w:val="20"/>
              </w:rPr>
              <w:t>onvegno organizzato congiuntamente (nazionale/internazionale)</w:t>
            </w:r>
          </w:p>
        </w:tc>
        <w:tc>
          <w:tcPr>
            <w:tcW w:w="1184" w:type="dxa"/>
            <w:shd w:val="clear" w:color="auto" w:fill="D9E2F3" w:themeFill="accent1" w:themeFillTint="33"/>
          </w:tcPr>
          <w:p w14:paraId="2DAD7C1D"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737F2F16"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713E54ED"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7F4D04B3" w14:textId="77777777" w:rsidR="001B5803" w:rsidRPr="002E0B05" w:rsidRDefault="001B5803" w:rsidP="004A6B27">
            <w:pPr>
              <w:rPr>
                <w:rFonts w:ascii="Arial" w:eastAsia="Calibri" w:hAnsi="Arial" w:cs="Arial"/>
                <w:sz w:val="20"/>
                <w:szCs w:val="20"/>
              </w:rPr>
            </w:pPr>
          </w:p>
        </w:tc>
      </w:tr>
      <w:tr w:rsidR="001B5803" w:rsidRPr="002E0B05" w14:paraId="66FF2B80" w14:textId="77777777" w:rsidTr="002D5905">
        <w:tc>
          <w:tcPr>
            <w:tcW w:w="1980" w:type="dxa"/>
          </w:tcPr>
          <w:p w14:paraId="2DB2EF87" w14:textId="77777777" w:rsidR="001B5803" w:rsidRPr="002E0B05" w:rsidRDefault="001B5803" w:rsidP="004A6B27">
            <w:pPr>
              <w:rPr>
                <w:rFonts w:ascii="Arial" w:eastAsia="Calibri" w:hAnsi="Arial" w:cs="Arial"/>
                <w:b/>
                <w:bCs/>
                <w:sz w:val="20"/>
                <w:szCs w:val="20"/>
              </w:rPr>
            </w:pPr>
            <w:r w:rsidRPr="002E0B05">
              <w:rPr>
                <w:rFonts w:ascii="Arial" w:hAnsi="Arial"/>
                <w:b/>
                <w:sz w:val="20"/>
              </w:rPr>
              <w:t>Ricerca</w:t>
            </w:r>
          </w:p>
        </w:tc>
        <w:tc>
          <w:tcPr>
            <w:tcW w:w="4394" w:type="dxa"/>
            <w:shd w:val="clear" w:color="auto" w:fill="auto"/>
          </w:tcPr>
          <w:p w14:paraId="449BCD22" w14:textId="77777777" w:rsidR="001B5803" w:rsidRPr="002E0B05" w:rsidRDefault="001B5803" w:rsidP="004A6B27">
            <w:pPr>
              <w:rPr>
                <w:rFonts w:ascii="Arial" w:eastAsia="Calibri" w:hAnsi="Arial" w:cs="Arial"/>
                <w:sz w:val="20"/>
                <w:szCs w:val="20"/>
                <w:lang w:val="fr-CH"/>
              </w:rPr>
            </w:pPr>
          </w:p>
        </w:tc>
        <w:tc>
          <w:tcPr>
            <w:tcW w:w="1184" w:type="dxa"/>
            <w:shd w:val="clear" w:color="auto" w:fill="auto"/>
          </w:tcPr>
          <w:p w14:paraId="281968F2" w14:textId="77777777" w:rsidR="001B5803" w:rsidRPr="002E0B05" w:rsidRDefault="001B5803" w:rsidP="004A6B27">
            <w:pPr>
              <w:rPr>
                <w:rFonts w:ascii="Arial" w:eastAsia="Calibri" w:hAnsi="Arial" w:cs="Arial"/>
                <w:sz w:val="20"/>
                <w:szCs w:val="20"/>
                <w:lang w:val="fr-CH"/>
              </w:rPr>
            </w:pPr>
          </w:p>
        </w:tc>
        <w:tc>
          <w:tcPr>
            <w:tcW w:w="1342" w:type="dxa"/>
            <w:shd w:val="clear" w:color="auto" w:fill="auto"/>
          </w:tcPr>
          <w:p w14:paraId="71DBCC5A" w14:textId="77777777" w:rsidR="001B5803" w:rsidRPr="002E0B05" w:rsidRDefault="001B5803" w:rsidP="004A6B27">
            <w:pPr>
              <w:rPr>
                <w:rFonts w:ascii="Arial" w:eastAsia="Calibri" w:hAnsi="Arial" w:cs="Arial"/>
                <w:sz w:val="20"/>
                <w:szCs w:val="20"/>
                <w:lang w:val="fr-CH"/>
              </w:rPr>
            </w:pPr>
          </w:p>
        </w:tc>
        <w:tc>
          <w:tcPr>
            <w:tcW w:w="2461" w:type="dxa"/>
            <w:shd w:val="clear" w:color="auto" w:fill="auto"/>
          </w:tcPr>
          <w:p w14:paraId="183B7AA1" w14:textId="77777777" w:rsidR="001B5803" w:rsidRPr="002E0B05" w:rsidRDefault="001B5803" w:rsidP="004A6B27">
            <w:pPr>
              <w:rPr>
                <w:rFonts w:ascii="Arial" w:eastAsia="Calibri" w:hAnsi="Arial" w:cs="Arial"/>
                <w:sz w:val="20"/>
                <w:szCs w:val="20"/>
                <w:lang w:val="fr-CH"/>
              </w:rPr>
            </w:pPr>
          </w:p>
        </w:tc>
        <w:tc>
          <w:tcPr>
            <w:tcW w:w="2065" w:type="dxa"/>
            <w:shd w:val="clear" w:color="auto" w:fill="auto"/>
          </w:tcPr>
          <w:p w14:paraId="3CDC358D" w14:textId="77777777" w:rsidR="001B5803" w:rsidRPr="002E0B05" w:rsidRDefault="001B5803" w:rsidP="004A6B27">
            <w:pPr>
              <w:rPr>
                <w:rFonts w:ascii="Arial" w:eastAsia="Calibri" w:hAnsi="Arial" w:cs="Arial"/>
                <w:sz w:val="20"/>
                <w:szCs w:val="20"/>
                <w:lang w:val="fr-CH"/>
              </w:rPr>
            </w:pPr>
          </w:p>
        </w:tc>
      </w:tr>
      <w:tr w:rsidR="001B5803" w:rsidRPr="002E0B05" w14:paraId="5BE0C2B6" w14:textId="77777777" w:rsidTr="002D5905">
        <w:tc>
          <w:tcPr>
            <w:tcW w:w="1980" w:type="dxa"/>
            <w:shd w:val="clear" w:color="auto" w:fill="D9E2F3" w:themeFill="accent1" w:themeFillTint="33"/>
          </w:tcPr>
          <w:p w14:paraId="6634C010" w14:textId="77777777" w:rsidR="001B5803" w:rsidRPr="002E0B05" w:rsidRDefault="001B5803" w:rsidP="004A6B27">
            <w:pPr>
              <w:rPr>
                <w:rFonts w:ascii="Arial" w:eastAsia="Calibri" w:hAnsi="Arial" w:cs="Arial"/>
                <w:b/>
                <w:bCs/>
                <w:sz w:val="20"/>
                <w:szCs w:val="20"/>
                <w:lang w:val="fr-CH"/>
              </w:rPr>
            </w:pPr>
          </w:p>
        </w:tc>
        <w:tc>
          <w:tcPr>
            <w:tcW w:w="4394" w:type="dxa"/>
            <w:shd w:val="clear" w:color="auto" w:fill="D9E2F3" w:themeFill="accent1" w:themeFillTint="33"/>
          </w:tcPr>
          <w:p w14:paraId="10B91B9A" w14:textId="77777777" w:rsidR="001B5803" w:rsidRPr="002E0B05" w:rsidRDefault="001B5803" w:rsidP="004A6B27">
            <w:pPr>
              <w:rPr>
                <w:rFonts w:ascii="Arial" w:eastAsia="Calibri" w:hAnsi="Arial" w:cs="Arial"/>
                <w:sz w:val="20"/>
                <w:szCs w:val="20"/>
              </w:rPr>
            </w:pPr>
            <w:r w:rsidRPr="002E0B05">
              <w:rPr>
                <w:rFonts w:ascii="Arial" w:hAnsi="Arial"/>
                <w:sz w:val="20"/>
              </w:rPr>
              <w:t>Definizione delle attività di ricerca congiunta</w:t>
            </w:r>
          </w:p>
        </w:tc>
        <w:tc>
          <w:tcPr>
            <w:tcW w:w="1184" w:type="dxa"/>
            <w:shd w:val="clear" w:color="auto" w:fill="D9E2F3" w:themeFill="accent1" w:themeFillTint="33"/>
          </w:tcPr>
          <w:p w14:paraId="2864AB1A"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3904DB37"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0A5A8D7F"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4EF303AC" w14:textId="77777777" w:rsidR="001B5803" w:rsidRPr="002E0B05" w:rsidRDefault="001B5803" w:rsidP="004A6B27">
            <w:pPr>
              <w:rPr>
                <w:rFonts w:ascii="Arial" w:eastAsia="Calibri" w:hAnsi="Arial" w:cs="Arial"/>
                <w:sz w:val="20"/>
                <w:szCs w:val="20"/>
              </w:rPr>
            </w:pPr>
          </w:p>
        </w:tc>
      </w:tr>
      <w:tr w:rsidR="001B5803" w:rsidRPr="002E0B05" w14:paraId="41C08087" w14:textId="77777777" w:rsidTr="002D5905">
        <w:tc>
          <w:tcPr>
            <w:tcW w:w="1980" w:type="dxa"/>
          </w:tcPr>
          <w:p w14:paraId="589AA92A" w14:textId="77777777" w:rsidR="001B5803" w:rsidRPr="002E0B05" w:rsidRDefault="001B5803" w:rsidP="004A6B27">
            <w:pPr>
              <w:rPr>
                <w:rFonts w:ascii="Arial" w:eastAsia="Calibri" w:hAnsi="Arial" w:cs="Arial"/>
                <w:b/>
                <w:bCs/>
                <w:sz w:val="20"/>
                <w:szCs w:val="20"/>
              </w:rPr>
            </w:pPr>
          </w:p>
        </w:tc>
        <w:tc>
          <w:tcPr>
            <w:tcW w:w="4394" w:type="dxa"/>
            <w:shd w:val="clear" w:color="auto" w:fill="auto"/>
          </w:tcPr>
          <w:p w14:paraId="4058A36C" w14:textId="5FCB5652" w:rsidR="001B5803" w:rsidRPr="002E0B05" w:rsidRDefault="001B5803" w:rsidP="004A6B27">
            <w:pPr>
              <w:rPr>
                <w:rFonts w:ascii="Arial" w:eastAsia="Calibri" w:hAnsi="Arial" w:cs="Arial"/>
                <w:sz w:val="20"/>
                <w:szCs w:val="20"/>
              </w:rPr>
            </w:pPr>
            <w:r w:rsidRPr="002E0B05">
              <w:rPr>
                <w:rFonts w:ascii="Arial" w:hAnsi="Arial"/>
                <w:sz w:val="20"/>
              </w:rPr>
              <w:t>Partecipazione a studi multicentrici o avvio di studi multicentrici (Centri di riferimento) in collaborazione con la rete</w:t>
            </w:r>
          </w:p>
        </w:tc>
        <w:tc>
          <w:tcPr>
            <w:tcW w:w="1184" w:type="dxa"/>
            <w:shd w:val="clear" w:color="auto" w:fill="auto"/>
          </w:tcPr>
          <w:p w14:paraId="2382470B"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57EC3E8C"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1D285AA0"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302976D4" w14:textId="77777777" w:rsidR="001B5803" w:rsidRPr="002E0B05" w:rsidRDefault="001B5803" w:rsidP="004A6B27">
            <w:pPr>
              <w:rPr>
                <w:rFonts w:ascii="Arial" w:eastAsia="Calibri" w:hAnsi="Arial" w:cs="Arial"/>
                <w:sz w:val="20"/>
                <w:szCs w:val="20"/>
              </w:rPr>
            </w:pPr>
          </w:p>
        </w:tc>
      </w:tr>
      <w:tr w:rsidR="001B5803" w:rsidRPr="002E0B05" w14:paraId="03C219C2" w14:textId="77777777" w:rsidTr="002D5905">
        <w:tc>
          <w:tcPr>
            <w:tcW w:w="1980" w:type="dxa"/>
            <w:shd w:val="clear" w:color="auto" w:fill="D9E2F3" w:themeFill="accent1" w:themeFillTint="33"/>
          </w:tcPr>
          <w:p w14:paraId="110F88E6" w14:textId="77777777" w:rsidR="001B5803" w:rsidRPr="002E0B05" w:rsidRDefault="001B5803" w:rsidP="004A6B27">
            <w:pPr>
              <w:rPr>
                <w:rFonts w:ascii="Arial" w:eastAsia="Calibri" w:hAnsi="Arial" w:cs="Arial"/>
                <w:sz w:val="20"/>
                <w:szCs w:val="20"/>
              </w:rPr>
            </w:pPr>
          </w:p>
        </w:tc>
        <w:tc>
          <w:tcPr>
            <w:tcW w:w="4394" w:type="dxa"/>
            <w:shd w:val="clear" w:color="auto" w:fill="D9E2F3" w:themeFill="accent1" w:themeFillTint="33"/>
          </w:tcPr>
          <w:p w14:paraId="1C038878" w14:textId="77777777" w:rsidR="001B5803" w:rsidRPr="002E0B05" w:rsidRDefault="001B5803" w:rsidP="004A6B27">
            <w:pPr>
              <w:rPr>
                <w:rFonts w:ascii="Arial" w:eastAsia="Calibri" w:hAnsi="Arial" w:cs="Arial"/>
                <w:sz w:val="20"/>
                <w:szCs w:val="20"/>
              </w:rPr>
            </w:pPr>
            <w:r w:rsidRPr="002E0B05">
              <w:rPr>
                <w:rFonts w:ascii="Arial" w:hAnsi="Arial"/>
                <w:sz w:val="20"/>
              </w:rPr>
              <w:t>Partecipazione a studi di coorte o di registro nazionali/internazionali</w:t>
            </w:r>
          </w:p>
        </w:tc>
        <w:tc>
          <w:tcPr>
            <w:tcW w:w="1184" w:type="dxa"/>
            <w:shd w:val="clear" w:color="auto" w:fill="D9E2F3" w:themeFill="accent1" w:themeFillTint="33"/>
          </w:tcPr>
          <w:p w14:paraId="4E971DD0"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165F9393"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6BAD2E2A"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6DD0F133" w14:textId="77777777" w:rsidR="001B5803" w:rsidRPr="002E0B05" w:rsidRDefault="001B5803" w:rsidP="004A6B27">
            <w:pPr>
              <w:rPr>
                <w:rFonts w:ascii="Arial" w:eastAsia="Calibri" w:hAnsi="Arial" w:cs="Arial"/>
                <w:sz w:val="20"/>
                <w:szCs w:val="20"/>
              </w:rPr>
            </w:pPr>
          </w:p>
        </w:tc>
      </w:tr>
      <w:tr w:rsidR="001B5803" w:rsidRPr="002E0B05" w14:paraId="0E338F83" w14:textId="77777777" w:rsidTr="002D5905">
        <w:tc>
          <w:tcPr>
            <w:tcW w:w="1980" w:type="dxa"/>
          </w:tcPr>
          <w:p w14:paraId="4862CE10" w14:textId="77777777" w:rsidR="001B5803" w:rsidRPr="002E0B05" w:rsidRDefault="001B5803" w:rsidP="004A6B27">
            <w:pPr>
              <w:rPr>
                <w:rFonts w:ascii="Arial" w:eastAsia="Calibri" w:hAnsi="Arial" w:cs="Arial"/>
                <w:sz w:val="20"/>
                <w:szCs w:val="20"/>
              </w:rPr>
            </w:pPr>
          </w:p>
        </w:tc>
        <w:tc>
          <w:tcPr>
            <w:tcW w:w="4394" w:type="dxa"/>
            <w:shd w:val="clear" w:color="auto" w:fill="auto"/>
          </w:tcPr>
          <w:p w14:paraId="11882A8F" w14:textId="77777777" w:rsidR="001B5803" w:rsidRPr="002E0B05" w:rsidRDefault="001B5803" w:rsidP="004A6B27">
            <w:pPr>
              <w:rPr>
                <w:rFonts w:ascii="Arial" w:eastAsia="Calibri" w:hAnsi="Arial" w:cs="Arial"/>
                <w:sz w:val="20"/>
                <w:szCs w:val="20"/>
              </w:rPr>
            </w:pPr>
            <w:r w:rsidRPr="002E0B05">
              <w:rPr>
                <w:rFonts w:ascii="Arial" w:hAnsi="Arial"/>
                <w:sz w:val="20"/>
              </w:rPr>
              <w:t>Ricerca congiunta all’interno del gruppo di malattie</w:t>
            </w:r>
          </w:p>
        </w:tc>
        <w:tc>
          <w:tcPr>
            <w:tcW w:w="1184" w:type="dxa"/>
            <w:shd w:val="clear" w:color="auto" w:fill="auto"/>
          </w:tcPr>
          <w:p w14:paraId="2FD57542"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2B003F7E"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4390886F"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1ACEE4FD" w14:textId="77777777" w:rsidR="001B5803" w:rsidRPr="002E0B05" w:rsidRDefault="001B5803" w:rsidP="004A6B27">
            <w:pPr>
              <w:rPr>
                <w:rFonts w:ascii="Arial" w:eastAsia="Calibri" w:hAnsi="Arial" w:cs="Arial"/>
                <w:sz w:val="20"/>
                <w:szCs w:val="20"/>
              </w:rPr>
            </w:pPr>
          </w:p>
        </w:tc>
      </w:tr>
      <w:tr w:rsidR="001B5803" w:rsidRPr="002E0B05" w14:paraId="55E749DA" w14:textId="77777777" w:rsidTr="002D5905">
        <w:tc>
          <w:tcPr>
            <w:tcW w:w="1980" w:type="dxa"/>
            <w:shd w:val="clear" w:color="auto" w:fill="D9E2F3" w:themeFill="accent1" w:themeFillTint="33"/>
          </w:tcPr>
          <w:p w14:paraId="6B1540A5" w14:textId="77777777" w:rsidR="001B5803" w:rsidRPr="002E0B05" w:rsidRDefault="001B5803" w:rsidP="004A6B27">
            <w:pPr>
              <w:rPr>
                <w:rFonts w:ascii="Arial" w:eastAsia="Calibri" w:hAnsi="Arial" w:cs="Arial"/>
                <w:sz w:val="20"/>
                <w:szCs w:val="20"/>
              </w:rPr>
            </w:pPr>
          </w:p>
        </w:tc>
        <w:tc>
          <w:tcPr>
            <w:tcW w:w="4394" w:type="dxa"/>
            <w:shd w:val="clear" w:color="auto" w:fill="D9E2F3" w:themeFill="accent1" w:themeFillTint="33"/>
          </w:tcPr>
          <w:p w14:paraId="295DF2A7" w14:textId="248702FE" w:rsidR="001B5803" w:rsidRPr="002E0B05" w:rsidRDefault="002D5905" w:rsidP="004A6B27">
            <w:pPr>
              <w:rPr>
                <w:rFonts w:ascii="Arial" w:eastAsia="Calibri" w:hAnsi="Arial" w:cs="Arial"/>
                <w:sz w:val="20"/>
                <w:szCs w:val="20"/>
              </w:rPr>
            </w:pPr>
            <w:r>
              <w:rPr>
                <w:rFonts w:ascii="Arial" w:hAnsi="Arial"/>
                <w:sz w:val="20"/>
              </w:rPr>
              <w:t>Manutenzione di</w:t>
            </w:r>
            <w:r w:rsidR="001B5803" w:rsidRPr="002E0B05">
              <w:rPr>
                <w:rFonts w:ascii="Arial" w:hAnsi="Arial"/>
                <w:sz w:val="20"/>
              </w:rPr>
              <w:t xml:space="preserve"> un registro nazionale comune che sia «compatibile» con il RSMR</w:t>
            </w:r>
          </w:p>
        </w:tc>
        <w:tc>
          <w:tcPr>
            <w:tcW w:w="1184" w:type="dxa"/>
            <w:shd w:val="clear" w:color="auto" w:fill="D9E2F3" w:themeFill="accent1" w:themeFillTint="33"/>
          </w:tcPr>
          <w:p w14:paraId="1432BC20"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7967C7BA"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1D661BF0"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714A9948" w14:textId="77777777" w:rsidR="001B5803" w:rsidRPr="002E0B05" w:rsidRDefault="001B5803" w:rsidP="004A6B27">
            <w:pPr>
              <w:rPr>
                <w:rFonts w:ascii="Arial" w:eastAsia="Calibri" w:hAnsi="Arial" w:cs="Arial"/>
                <w:sz w:val="20"/>
                <w:szCs w:val="20"/>
              </w:rPr>
            </w:pPr>
          </w:p>
        </w:tc>
      </w:tr>
      <w:tr w:rsidR="001B5803" w:rsidRPr="002E0B05" w14:paraId="0FC58706" w14:textId="77777777" w:rsidTr="002D5905">
        <w:tc>
          <w:tcPr>
            <w:tcW w:w="1980" w:type="dxa"/>
          </w:tcPr>
          <w:p w14:paraId="25092336" w14:textId="77777777" w:rsidR="001B5803" w:rsidRPr="002E0B05" w:rsidRDefault="001B5803" w:rsidP="004A6B27">
            <w:pPr>
              <w:rPr>
                <w:rFonts w:ascii="Arial" w:eastAsia="Calibri" w:hAnsi="Arial" w:cs="Arial"/>
                <w:b/>
                <w:bCs/>
                <w:sz w:val="20"/>
                <w:szCs w:val="20"/>
              </w:rPr>
            </w:pPr>
            <w:r w:rsidRPr="002E0B05">
              <w:rPr>
                <w:rFonts w:ascii="Arial" w:hAnsi="Arial"/>
                <w:b/>
                <w:sz w:val="20"/>
              </w:rPr>
              <w:t>Coordinamento e amministrazione</w:t>
            </w:r>
          </w:p>
        </w:tc>
        <w:tc>
          <w:tcPr>
            <w:tcW w:w="4394" w:type="dxa"/>
            <w:shd w:val="clear" w:color="auto" w:fill="auto"/>
          </w:tcPr>
          <w:p w14:paraId="6A98A17C" w14:textId="77777777" w:rsidR="001B5803" w:rsidRPr="002E0B05" w:rsidRDefault="001B5803" w:rsidP="004A6B27">
            <w:pPr>
              <w:rPr>
                <w:rFonts w:ascii="Arial" w:eastAsia="Calibri" w:hAnsi="Arial" w:cs="Arial"/>
                <w:sz w:val="20"/>
                <w:szCs w:val="20"/>
                <w:lang w:val="fr-CH"/>
              </w:rPr>
            </w:pPr>
          </w:p>
        </w:tc>
        <w:tc>
          <w:tcPr>
            <w:tcW w:w="1184" w:type="dxa"/>
            <w:shd w:val="clear" w:color="auto" w:fill="auto"/>
          </w:tcPr>
          <w:p w14:paraId="7C780E33" w14:textId="77777777" w:rsidR="001B5803" w:rsidRPr="002E0B05" w:rsidRDefault="001B5803" w:rsidP="004A6B27">
            <w:pPr>
              <w:rPr>
                <w:rFonts w:ascii="Arial" w:eastAsia="Calibri" w:hAnsi="Arial" w:cs="Arial"/>
                <w:sz w:val="20"/>
                <w:szCs w:val="20"/>
                <w:lang w:val="fr-CH"/>
              </w:rPr>
            </w:pPr>
          </w:p>
        </w:tc>
        <w:tc>
          <w:tcPr>
            <w:tcW w:w="1342" w:type="dxa"/>
            <w:shd w:val="clear" w:color="auto" w:fill="auto"/>
          </w:tcPr>
          <w:p w14:paraId="24C5B9E8" w14:textId="77777777" w:rsidR="001B5803" w:rsidRPr="002E0B05" w:rsidRDefault="001B5803" w:rsidP="004A6B27">
            <w:pPr>
              <w:rPr>
                <w:rFonts w:ascii="Arial" w:eastAsia="Calibri" w:hAnsi="Arial" w:cs="Arial"/>
                <w:sz w:val="20"/>
                <w:szCs w:val="20"/>
                <w:lang w:val="fr-CH"/>
              </w:rPr>
            </w:pPr>
          </w:p>
        </w:tc>
        <w:tc>
          <w:tcPr>
            <w:tcW w:w="2461" w:type="dxa"/>
            <w:shd w:val="clear" w:color="auto" w:fill="auto"/>
          </w:tcPr>
          <w:p w14:paraId="5079CB07" w14:textId="77777777" w:rsidR="001B5803" w:rsidRPr="002E0B05" w:rsidRDefault="001B5803" w:rsidP="004A6B27">
            <w:pPr>
              <w:rPr>
                <w:rFonts w:ascii="Arial" w:eastAsia="Calibri" w:hAnsi="Arial" w:cs="Arial"/>
                <w:sz w:val="20"/>
                <w:szCs w:val="20"/>
                <w:lang w:val="fr-CH"/>
              </w:rPr>
            </w:pPr>
          </w:p>
        </w:tc>
        <w:tc>
          <w:tcPr>
            <w:tcW w:w="2065" w:type="dxa"/>
            <w:shd w:val="clear" w:color="auto" w:fill="auto"/>
          </w:tcPr>
          <w:p w14:paraId="6B6EABE6" w14:textId="77777777" w:rsidR="001B5803" w:rsidRPr="002E0B05" w:rsidRDefault="001B5803" w:rsidP="004A6B27">
            <w:pPr>
              <w:rPr>
                <w:rFonts w:ascii="Arial" w:eastAsia="Calibri" w:hAnsi="Arial" w:cs="Arial"/>
                <w:sz w:val="20"/>
                <w:szCs w:val="20"/>
                <w:lang w:val="fr-CH"/>
              </w:rPr>
            </w:pPr>
          </w:p>
        </w:tc>
      </w:tr>
      <w:tr w:rsidR="001B5803" w:rsidRPr="002E0B05" w14:paraId="79E72F91" w14:textId="77777777" w:rsidTr="002D5905">
        <w:tc>
          <w:tcPr>
            <w:tcW w:w="1980" w:type="dxa"/>
            <w:shd w:val="clear" w:color="auto" w:fill="D9E2F3" w:themeFill="accent1" w:themeFillTint="33"/>
          </w:tcPr>
          <w:p w14:paraId="27D9BD62" w14:textId="77777777" w:rsidR="001B5803" w:rsidRPr="002E0B05" w:rsidRDefault="001B5803" w:rsidP="004A6B27">
            <w:pPr>
              <w:rPr>
                <w:rFonts w:ascii="Arial" w:eastAsia="Calibri" w:hAnsi="Arial" w:cs="Arial"/>
                <w:b/>
                <w:bCs/>
                <w:sz w:val="20"/>
                <w:szCs w:val="20"/>
                <w:lang w:val="fr-CH"/>
              </w:rPr>
            </w:pPr>
          </w:p>
        </w:tc>
        <w:tc>
          <w:tcPr>
            <w:tcW w:w="4394" w:type="dxa"/>
            <w:shd w:val="clear" w:color="auto" w:fill="D9E2F3" w:themeFill="accent1" w:themeFillTint="33"/>
          </w:tcPr>
          <w:p w14:paraId="67432806" w14:textId="77777777" w:rsidR="001B5803" w:rsidRPr="002E0B05" w:rsidRDefault="001B5803" w:rsidP="004A6B27">
            <w:pPr>
              <w:rPr>
                <w:rFonts w:ascii="Arial" w:eastAsia="Calibri" w:hAnsi="Arial" w:cs="Arial"/>
                <w:sz w:val="20"/>
                <w:szCs w:val="20"/>
              </w:rPr>
            </w:pPr>
            <w:r w:rsidRPr="002E0B05">
              <w:rPr>
                <w:rFonts w:ascii="Arial" w:hAnsi="Arial"/>
                <w:sz w:val="20"/>
              </w:rPr>
              <w:t>Forma della rete (appartenenza a una società specializzata, associazione individuale, gruppo di interesse, ecc.)</w:t>
            </w:r>
          </w:p>
        </w:tc>
        <w:tc>
          <w:tcPr>
            <w:tcW w:w="1184" w:type="dxa"/>
            <w:shd w:val="clear" w:color="auto" w:fill="D9E2F3" w:themeFill="accent1" w:themeFillTint="33"/>
          </w:tcPr>
          <w:p w14:paraId="16635CB4"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7CE815CA"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6E98F39F"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7CC703BC" w14:textId="77777777" w:rsidR="001B5803" w:rsidRPr="002E0B05" w:rsidRDefault="001B5803" w:rsidP="004A6B27">
            <w:pPr>
              <w:rPr>
                <w:rFonts w:ascii="Arial" w:eastAsia="Calibri" w:hAnsi="Arial" w:cs="Arial"/>
                <w:sz w:val="20"/>
                <w:szCs w:val="20"/>
              </w:rPr>
            </w:pPr>
          </w:p>
        </w:tc>
      </w:tr>
      <w:tr w:rsidR="001B5803" w:rsidRPr="002E0B05" w14:paraId="3CF44C2A" w14:textId="77777777" w:rsidTr="002D5905">
        <w:tc>
          <w:tcPr>
            <w:tcW w:w="1980" w:type="dxa"/>
          </w:tcPr>
          <w:p w14:paraId="3518B9A6" w14:textId="77777777" w:rsidR="001B5803" w:rsidRPr="002E0B05" w:rsidRDefault="001B5803" w:rsidP="004A6B27">
            <w:pPr>
              <w:rPr>
                <w:rFonts w:ascii="Arial" w:eastAsia="Calibri" w:hAnsi="Arial" w:cs="Arial"/>
                <w:b/>
                <w:bCs/>
                <w:sz w:val="20"/>
                <w:szCs w:val="20"/>
              </w:rPr>
            </w:pPr>
          </w:p>
        </w:tc>
        <w:tc>
          <w:tcPr>
            <w:tcW w:w="4394" w:type="dxa"/>
            <w:shd w:val="clear" w:color="auto" w:fill="auto"/>
          </w:tcPr>
          <w:p w14:paraId="1096E568" w14:textId="77777777" w:rsidR="001B5803" w:rsidRPr="002E0B05" w:rsidRDefault="001B5803" w:rsidP="004A6B27">
            <w:pPr>
              <w:rPr>
                <w:rFonts w:ascii="Arial" w:eastAsia="Calibri" w:hAnsi="Arial" w:cs="Arial"/>
                <w:sz w:val="20"/>
                <w:szCs w:val="20"/>
              </w:rPr>
            </w:pPr>
            <w:r w:rsidRPr="002E0B05">
              <w:rPr>
                <w:rFonts w:ascii="Arial" w:hAnsi="Arial"/>
                <w:sz w:val="20"/>
              </w:rPr>
              <w:t>Dichiarazione scritta degli obiettivi comuni (nello statuto dell’associazione, nella carta a cui i membri possono aderire, ecc.)</w:t>
            </w:r>
          </w:p>
        </w:tc>
        <w:tc>
          <w:tcPr>
            <w:tcW w:w="1184" w:type="dxa"/>
            <w:shd w:val="clear" w:color="auto" w:fill="auto"/>
          </w:tcPr>
          <w:p w14:paraId="07EB80EE"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70BDDC23"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3EB314F7"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77381115" w14:textId="77777777" w:rsidR="001B5803" w:rsidRPr="002E0B05" w:rsidRDefault="001B5803" w:rsidP="004A6B27">
            <w:pPr>
              <w:rPr>
                <w:rFonts w:ascii="Arial" w:eastAsia="Calibri" w:hAnsi="Arial" w:cs="Arial"/>
                <w:sz w:val="20"/>
                <w:szCs w:val="20"/>
              </w:rPr>
            </w:pPr>
          </w:p>
        </w:tc>
      </w:tr>
      <w:tr w:rsidR="001B5803" w:rsidRPr="002E0B05" w14:paraId="1945445C" w14:textId="77777777" w:rsidTr="002D5905">
        <w:tc>
          <w:tcPr>
            <w:tcW w:w="1980" w:type="dxa"/>
            <w:shd w:val="clear" w:color="auto" w:fill="D9E2F3" w:themeFill="accent1" w:themeFillTint="33"/>
          </w:tcPr>
          <w:p w14:paraId="031AB2B7" w14:textId="77777777" w:rsidR="001B5803" w:rsidRPr="002E0B05" w:rsidRDefault="001B5803" w:rsidP="004A6B27">
            <w:pPr>
              <w:rPr>
                <w:rFonts w:ascii="Arial" w:eastAsia="Calibri" w:hAnsi="Arial" w:cs="Arial"/>
                <w:b/>
                <w:bCs/>
                <w:sz w:val="20"/>
                <w:szCs w:val="20"/>
              </w:rPr>
            </w:pPr>
          </w:p>
        </w:tc>
        <w:tc>
          <w:tcPr>
            <w:tcW w:w="4394" w:type="dxa"/>
            <w:shd w:val="clear" w:color="auto" w:fill="D9E2F3" w:themeFill="accent1" w:themeFillTint="33"/>
          </w:tcPr>
          <w:p w14:paraId="3246C696" w14:textId="77777777" w:rsidR="001B5803" w:rsidRPr="002E0B05" w:rsidRDefault="001B5803" w:rsidP="004A6B27">
            <w:pPr>
              <w:rPr>
                <w:rFonts w:ascii="Arial" w:eastAsia="Calibri" w:hAnsi="Arial" w:cs="Arial"/>
                <w:sz w:val="20"/>
                <w:szCs w:val="20"/>
              </w:rPr>
            </w:pPr>
            <w:r w:rsidRPr="002E0B05">
              <w:rPr>
                <w:rFonts w:ascii="Arial" w:hAnsi="Arial"/>
                <w:sz w:val="20"/>
              </w:rPr>
              <w:t>Organi interni e collaborazione, ecc.</w:t>
            </w:r>
          </w:p>
        </w:tc>
        <w:tc>
          <w:tcPr>
            <w:tcW w:w="1184" w:type="dxa"/>
            <w:shd w:val="clear" w:color="auto" w:fill="D9E2F3" w:themeFill="accent1" w:themeFillTint="33"/>
          </w:tcPr>
          <w:p w14:paraId="603D337F"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26ED7929"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7F4DF48E"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6CABE38B" w14:textId="77777777" w:rsidR="001B5803" w:rsidRPr="002E0B05" w:rsidRDefault="001B5803" w:rsidP="004A6B27">
            <w:pPr>
              <w:rPr>
                <w:rFonts w:ascii="Arial" w:eastAsia="Calibri" w:hAnsi="Arial" w:cs="Arial"/>
                <w:sz w:val="20"/>
                <w:szCs w:val="20"/>
              </w:rPr>
            </w:pPr>
          </w:p>
        </w:tc>
      </w:tr>
      <w:tr w:rsidR="001B5803" w:rsidRPr="002E0B05" w14:paraId="6F1D018F" w14:textId="77777777" w:rsidTr="002D5905">
        <w:tc>
          <w:tcPr>
            <w:tcW w:w="1980" w:type="dxa"/>
          </w:tcPr>
          <w:p w14:paraId="115C3074" w14:textId="77777777" w:rsidR="001B5803" w:rsidRPr="002E0B05" w:rsidRDefault="001B5803" w:rsidP="004A6B27">
            <w:pPr>
              <w:rPr>
                <w:rFonts w:ascii="Arial" w:eastAsia="Calibri" w:hAnsi="Arial" w:cs="Arial"/>
                <w:b/>
                <w:bCs/>
                <w:sz w:val="20"/>
                <w:szCs w:val="20"/>
              </w:rPr>
            </w:pPr>
          </w:p>
        </w:tc>
        <w:tc>
          <w:tcPr>
            <w:tcW w:w="4394" w:type="dxa"/>
            <w:shd w:val="clear" w:color="auto" w:fill="auto"/>
          </w:tcPr>
          <w:p w14:paraId="18BB7A01" w14:textId="16BB738A" w:rsidR="001B5803" w:rsidRPr="002E0B05" w:rsidRDefault="001B5803" w:rsidP="004A6B27">
            <w:pPr>
              <w:rPr>
                <w:rFonts w:ascii="Arial" w:eastAsia="Calibri" w:hAnsi="Arial" w:cs="Arial"/>
                <w:sz w:val="20"/>
                <w:szCs w:val="20"/>
              </w:rPr>
            </w:pPr>
            <w:r w:rsidRPr="002E0B05">
              <w:rPr>
                <w:rFonts w:ascii="Arial" w:hAnsi="Arial"/>
                <w:sz w:val="20"/>
              </w:rPr>
              <w:t>Lettera di sostegno da parte della rete per la candidatura delle istituzioni che desiderano essere riconosciute come Centro di riferimento</w:t>
            </w:r>
          </w:p>
        </w:tc>
        <w:tc>
          <w:tcPr>
            <w:tcW w:w="1184" w:type="dxa"/>
            <w:shd w:val="clear" w:color="auto" w:fill="auto"/>
          </w:tcPr>
          <w:p w14:paraId="6B44441D"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34F5FEE0"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5C3FB868"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1392503D" w14:textId="77777777" w:rsidR="001B5803" w:rsidRPr="002E0B05" w:rsidRDefault="001B5803" w:rsidP="004A6B27">
            <w:pPr>
              <w:rPr>
                <w:rFonts w:ascii="Arial" w:eastAsia="Calibri" w:hAnsi="Arial" w:cs="Arial"/>
                <w:sz w:val="20"/>
                <w:szCs w:val="20"/>
              </w:rPr>
            </w:pPr>
          </w:p>
        </w:tc>
      </w:tr>
      <w:tr w:rsidR="001B5803" w:rsidRPr="002E0B05" w14:paraId="49189251" w14:textId="77777777" w:rsidTr="002D5905">
        <w:tc>
          <w:tcPr>
            <w:tcW w:w="1980" w:type="dxa"/>
            <w:shd w:val="clear" w:color="auto" w:fill="D9E2F3" w:themeFill="accent1" w:themeFillTint="33"/>
          </w:tcPr>
          <w:p w14:paraId="46D1BD24" w14:textId="77777777" w:rsidR="001B5803" w:rsidRPr="002E0B05" w:rsidRDefault="001B5803" w:rsidP="004A6B27">
            <w:pPr>
              <w:rPr>
                <w:rFonts w:ascii="Arial" w:eastAsia="Calibri" w:hAnsi="Arial" w:cs="Arial"/>
                <w:sz w:val="20"/>
                <w:szCs w:val="20"/>
              </w:rPr>
            </w:pPr>
          </w:p>
        </w:tc>
        <w:tc>
          <w:tcPr>
            <w:tcW w:w="4394" w:type="dxa"/>
            <w:shd w:val="clear" w:color="auto" w:fill="D9E2F3" w:themeFill="accent1" w:themeFillTint="33"/>
          </w:tcPr>
          <w:p w14:paraId="7751E105" w14:textId="0CDE4CE4" w:rsidR="001B5803" w:rsidRPr="002E0B05" w:rsidRDefault="001B5803" w:rsidP="004A6B27">
            <w:pPr>
              <w:rPr>
                <w:rFonts w:ascii="Arial" w:eastAsia="Calibri" w:hAnsi="Arial" w:cs="Arial"/>
                <w:sz w:val="20"/>
                <w:szCs w:val="20"/>
              </w:rPr>
            </w:pPr>
            <w:r w:rsidRPr="002E0B05">
              <w:rPr>
                <w:rFonts w:ascii="Arial" w:hAnsi="Arial"/>
                <w:sz w:val="20"/>
              </w:rPr>
              <w:t>Presentazione congiunta della domanda da parte dei centri candidati</w:t>
            </w:r>
          </w:p>
        </w:tc>
        <w:tc>
          <w:tcPr>
            <w:tcW w:w="1184" w:type="dxa"/>
            <w:shd w:val="clear" w:color="auto" w:fill="D9E2F3" w:themeFill="accent1" w:themeFillTint="33"/>
          </w:tcPr>
          <w:p w14:paraId="1B327FF2"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7B631597"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23404847"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7421A089" w14:textId="77777777" w:rsidR="001B5803" w:rsidRPr="002E0B05" w:rsidRDefault="001B5803" w:rsidP="004A6B27">
            <w:pPr>
              <w:rPr>
                <w:rFonts w:ascii="Arial" w:eastAsia="Calibri" w:hAnsi="Arial" w:cs="Arial"/>
                <w:sz w:val="20"/>
                <w:szCs w:val="20"/>
              </w:rPr>
            </w:pPr>
          </w:p>
        </w:tc>
      </w:tr>
      <w:tr w:rsidR="001B5803" w:rsidRPr="002E0B05" w14:paraId="0BC3155E" w14:textId="77777777" w:rsidTr="002D5905">
        <w:tc>
          <w:tcPr>
            <w:tcW w:w="1980" w:type="dxa"/>
          </w:tcPr>
          <w:p w14:paraId="4EB212A7" w14:textId="77777777" w:rsidR="001B5803" w:rsidRPr="002E0B05" w:rsidRDefault="001B5803" w:rsidP="004A6B27">
            <w:pPr>
              <w:rPr>
                <w:rFonts w:ascii="Arial" w:eastAsia="Calibri" w:hAnsi="Arial" w:cs="Arial"/>
                <w:sz w:val="20"/>
                <w:szCs w:val="20"/>
              </w:rPr>
            </w:pPr>
          </w:p>
        </w:tc>
        <w:tc>
          <w:tcPr>
            <w:tcW w:w="4394" w:type="dxa"/>
            <w:shd w:val="clear" w:color="auto" w:fill="auto"/>
          </w:tcPr>
          <w:p w14:paraId="208279B8" w14:textId="77777777" w:rsidR="001B5803" w:rsidRPr="002E0B05" w:rsidRDefault="001B5803" w:rsidP="004A6B27">
            <w:pPr>
              <w:rPr>
                <w:rFonts w:ascii="Arial" w:eastAsia="Calibri" w:hAnsi="Arial" w:cs="Arial"/>
                <w:sz w:val="20"/>
                <w:szCs w:val="20"/>
              </w:rPr>
            </w:pPr>
            <w:r w:rsidRPr="002E0B05">
              <w:rPr>
                <w:rFonts w:ascii="Arial" w:hAnsi="Arial"/>
                <w:sz w:val="20"/>
              </w:rPr>
              <w:t>Sviluppo di un piano finanziario e di una raccolta fondi comuni</w:t>
            </w:r>
          </w:p>
        </w:tc>
        <w:tc>
          <w:tcPr>
            <w:tcW w:w="1184" w:type="dxa"/>
            <w:shd w:val="clear" w:color="auto" w:fill="auto"/>
          </w:tcPr>
          <w:p w14:paraId="488454A5"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17B01EC0"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5A98794D"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267258BD" w14:textId="77777777" w:rsidR="001B5803" w:rsidRPr="002E0B05" w:rsidRDefault="001B5803" w:rsidP="004A6B27">
            <w:pPr>
              <w:rPr>
                <w:rFonts w:ascii="Arial" w:eastAsia="Calibri" w:hAnsi="Arial" w:cs="Arial"/>
                <w:sz w:val="20"/>
                <w:szCs w:val="20"/>
              </w:rPr>
            </w:pPr>
          </w:p>
        </w:tc>
      </w:tr>
      <w:tr w:rsidR="001B5803" w:rsidRPr="002E0B05" w14:paraId="108F05A8" w14:textId="77777777" w:rsidTr="002D5905">
        <w:tc>
          <w:tcPr>
            <w:tcW w:w="1980" w:type="dxa"/>
            <w:shd w:val="clear" w:color="auto" w:fill="D9E2F3" w:themeFill="accent1" w:themeFillTint="33"/>
          </w:tcPr>
          <w:p w14:paraId="56176E4B" w14:textId="77777777" w:rsidR="001B5803" w:rsidRPr="002E0B05" w:rsidRDefault="001B5803" w:rsidP="004A6B27">
            <w:pPr>
              <w:rPr>
                <w:rFonts w:ascii="Arial" w:eastAsia="Calibri" w:hAnsi="Arial" w:cs="Arial"/>
                <w:sz w:val="20"/>
                <w:szCs w:val="20"/>
              </w:rPr>
            </w:pPr>
          </w:p>
        </w:tc>
        <w:tc>
          <w:tcPr>
            <w:tcW w:w="4394" w:type="dxa"/>
            <w:shd w:val="clear" w:color="auto" w:fill="D9E2F3" w:themeFill="accent1" w:themeFillTint="33"/>
          </w:tcPr>
          <w:p w14:paraId="5BEF2775" w14:textId="7DA014BB" w:rsidR="001B5803" w:rsidRPr="002E0B05" w:rsidRDefault="001B5803" w:rsidP="004A6B27">
            <w:pPr>
              <w:rPr>
                <w:rFonts w:ascii="Arial" w:eastAsia="Calibri" w:hAnsi="Arial" w:cs="Arial"/>
                <w:sz w:val="20"/>
                <w:szCs w:val="20"/>
              </w:rPr>
            </w:pPr>
            <w:r w:rsidRPr="002E0B05">
              <w:rPr>
                <w:rFonts w:ascii="Arial" w:hAnsi="Arial"/>
                <w:sz w:val="20"/>
              </w:rPr>
              <w:t>Definizione della collaborazione con le reti di riferimento Europee (ERN)</w:t>
            </w:r>
          </w:p>
        </w:tc>
        <w:tc>
          <w:tcPr>
            <w:tcW w:w="1184" w:type="dxa"/>
            <w:shd w:val="clear" w:color="auto" w:fill="D9E2F3" w:themeFill="accent1" w:themeFillTint="33"/>
          </w:tcPr>
          <w:p w14:paraId="00C9A925"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536AAAA9"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3E21F468"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37AA0503" w14:textId="77777777" w:rsidR="001B5803" w:rsidRPr="002E0B05" w:rsidRDefault="001B5803" w:rsidP="004A6B27">
            <w:pPr>
              <w:rPr>
                <w:rFonts w:ascii="Arial" w:eastAsia="Calibri" w:hAnsi="Arial" w:cs="Arial"/>
                <w:sz w:val="20"/>
                <w:szCs w:val="20"/>
              </w:rPr>
            </w:pPr>
          </w:p>
        </w:tc>
      </w:tr>
      <w:tr w:rsidR="001B5803" w:rsidRPr="002E0B05" w14:paraId="751338EA" w14:textId="77777777" w:rsidTr="002D5905">
        <w:tc>
          <w:tcPr>
            <w:tcW w:w="1980" w:type="dxa"/>
          </w:tcPr>
          <w:p w14:paraId="59D8AF08" w14:textId="77777777" w:rsidR="001B5803" w:rsidRPr="002E0B05" w:rsidRDefault="001B5803" w:rsidP="004A6B27">
            <w:pPr>
              <w:rPr>
                <w:rFonts w:ascii="Arial" w:eastAsia="Calibri" w:hAnsi="Arial" w:cs="Arial"/>
                <w:sz w:val="20"/>
                <w:szCs w:val="20"/>
              </w:rPr>
            </w:pPr>
          </w:p>
        </w:tc>
        <w:tc>
          <w:tcPr>
            <w:tcW w:w="4394" w:type="dxa"/>
            <w:shd w:val="clear" w:color="auto" w:fill="auto"/>
          </w:tcPr>
          <w:p w14:paraId="68BFBE2A" w14:textId="77777777" w:rsidR="001B5803" w:rsidRPr="002E0B05" w:rsidRDefault="001B5803" w:rsidP="004A6B27">
            <w:pPr>
              <w:rPr>
                <w:rFonts w:ascii="Arial" w:eastAsia="Calibri" w:hAnsi="Arial" w:cs="Arial"/>
                <w:sz w:val="20"/>
                <w:szCs w:val="20"/>
              </w:rPr>
            </w:pPr>
            <w:r w:rsidRPr="002E0B05">
              <w:rPr>
                <w:rFonts w:ascii="Arial" w:hAnsi="Arial"/>
                <w:sz w:val="20"/>
              </w:rPr>
              <w:t>Appartenenza a società/organizzazioni internazionali</w:t>
            </w:r>
          </w:p>
        </w:tc>
        <w:tc>
          <w:tcPr>
            <w:tcW w:w="1184" w:type="dxa"/>
            <w:shd w:val="clear" w:color="auto" w:fill="auto"/>
          </w:tcPr>
          <w:p w14:paraId="1EEF3F8E"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5B65EC72"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702CC4A7"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00812273" w14:textId="77777777" w:rsidR="001B5803" w:rsidRPr="002E0B05" w:rsidRDefault="001B5803" w:rsidP="004A6B27">
            <w:pPr>
              <w:rPr>
                <w:rFonts w:ascii="Arial" w:eastAsia="Calibri" w:hAnsi="Arial" w:cs="Arial"/>
                <w:sz w:val="20"/>
                <w:szCs w:val="20"/>
              </w:rPr>
            </w:pPr>
          </w:p>
        </w:tc>
      </w:tr>
      <w:tr w:rsidR="001B5803" w:rsidRPr="002E0B05" w14:paraId="1A6C149D" w14:textId="77777777" w:rsidTr="002D5905">
        <w:tc>
          <w:tcPr>
            <w:tcW w:w="1980" w:type="dxa"/>
            <w:shd w:val="clear" w:color="auto" w:fill="D9E2F3" w:themeFill="accent1" w:themeFillTint="33"/>
          </w:tcPr>
          <w:p w14:paraId="7D7B707A" w14:textId="77777777" w:rsidR="001B5803" w:rsidRPr="002E0B05" w:rsidRDefault="001B5803" w:rsidP="004A6B27">
            <w:pPr>
              <w:rPr>
                <w:rFonts w:ascii="Arial" w:eastAsia="Calibri" w:hAnsi="Arial" w:cs="Arial"/>
                <w:sz w:val="20"/>
                <w:szCs w:val="20"/>
              </w:rPr>
            </w:pPr>
          </w:p>
        </w:tc>
        <w:tc>
          <w:tcPr>
            <w:tcW w:w="4394" w:type="dxa"/>
            <w:shd w:val="clear" w:color="auto" w:fill="D9E2F3" w:themeFill="accent1" w:themeFillTint="33"/>
          </w:tcPr>
          <w:p w14:paraId="0396ED4A" w14:textId="77777777" w:rsidR="001B5803" w:rsidRPr="002E0B05" w:rsidRDefault="001B5803" w:rsidP="004A6B27">
            <w:pPr>
              <w:rPr>
                <w:rFonts w:ascii="Arial" w:eastAsia="Calibri" w:hAnsi="Arial" w:cs="Arial"/>
                <w:sz w:val="20"/>
                <w:szCs w:val="20"/>
              </w:rPr>
            </w:pPr>
            <w:r w:rsidRPr="002E0B05">
              <w:rPr>
                <w:rFonts w:ascii="Arial" w:hAnsi="Arial"/>
                <w:sz w:val="20"/>
              </w:rPr>
              <w:t>Controllo della qualità</w:t>
            </w:r>
          </w:p>
        </w:tc>
        <w:tc>
          <w:tcPr>
            <w:tcW w:w="1184" w:type="dxa"/>
            <w:shd w:val="clear" w:color="auto" w:fill="D9E2F3" w:themeFill="accent1" w:themeFillTint="33"/>
          </w:tcPr>
          <w:p w14:paraId="5019D1D3" w14:textId="77777777" w:rsidR="001B5803" w:rsidRPr="002E0B05" w:rsidRDefault="001B5803" w:rsidP="004A6B27">
            <w:pPr>
              <w:rPr>
                <w:rFonts w:ascii="Arial" w:eastAsia="Calibri" w:hAnsi="Arial" w:cs="Arial"/>
                <w:sz w:val="20"/>
                <w:szCs w:val="20"/>
                <w:lang w:val="fr-CH"/>
              </w:rPr>
            </w:pPr>
          </w:p>
        </w:tc>
        <w:tc>
          <w:tcPr>
            <w:tcW w:w="1342" w:type="dxa"/>
            <w:shd w:val="clear" w:color="auto" w:fill="D9E2F3" w:themeFill="accent1" w:themeFillTint="33"/>
          </w:tcPr>
          <w:p w14:paraId="0993705C" w14:textId="77777777" w:rsidR="001B5803" w:rsidRPr="002E0B05" w:rsidRDefault="001B5803" w:rsidP="004A6B27">
            <w:pPr>
              <w:rPr>
                <w:rFonts w:ascii="Arial" w:eastAsia="Calibri" w:hAnsi="Arial" w:cs="Arial"/>
                <w:sz w:val="20"/>
                <w:szCs w:val="20"/>
                <w:lang w:val="fr-CH"/>
              </w:rPr>
            </w:pPr>
          </w:p>
        </w:tc>
        <w:tc>
          <w:tcPr>
            <w:tcW w:w="2461" w:type="dxa"/>
            <w:shd w:val="clear" w:color="auto" w:fill="D9E2F3" w:themeFill="accent1" w:themeFillTint="33"/>
          </w:tcPr>
          <w:p w14:paraId="784A31B1" w14:textId="77777777" w:rsidR="001B5803" w:rsidRPr="002E0B05" w:rsidRDefault="001B5803" w:rsidP="004A6B27">
            <w:pPr>
              <w:rPr>
                <w:rFonts w:ascii="Arial" w:eastAsia="Calibri" w:hAnsi="Arial" w:cs="Arial"/>
                <w:sz w:val="20"/>
                <w:szCs w:val="20"/>
                <w:lang w:val="fr-CH"/>
              </w:rPr>
            </w:pPr>
          </w:p>
        </w:tc>
        <w:tc>
          <w:tcPr>
            <w:tcW w:w="2065" w:type="dxa"/>
            <w:shd w:val="clear" w:color="auto" w:fill="D9E2F3" w:themeFill="accent1" w:themeFillTint="33"/>
          </w:tcPr>
          <w:p w14:paraId="51613CF3" w14:textId="77777777" w:rsidR="001B5803" w:rsidRPr="002E0B05" w:rsidRDefault="001B5803" w:rsidP="004A6B27">
            <w:pPr>
              <w:rPr>
                <w:rFonts w:ascii="Arial" w:eastAsia="Calibri" w:hAnsi="Arial" w:cs="Arial"/>
                <w:sz w:val="20"/>
                <w:szCs w:val="20"/>
                <w:lang w:val="fr-CH"/>
              </w:rPr>
            </w:pPr>
          </w:p>
        </w:tc>
      </w:tr>
      <w:tr w:rsidR="001B5803" w:rsidRPr="002E0B05" w14:paraId="52734941" w14:textId="77777777" w:rsidTr="002D5905">
        <w:tc>
          <w:tcPr>
            <w:tcW w:w="1980" w:type="dxa"/>
          </w:tcPr>
          <w:p w14:paraId="3F5F98D0" w14:textId="77777777" w:rsidR="001B5803" w:rsidRPr="002E0B05" w:rsidRDefault="001B5803" w:rsidP="004A6B27">
            <w:pPr>
              <w:rPr>
                <w:rFonts w:ascii="Arial" w:eastAsia="Calibri" w:hAnsi="Arial" w:cs="Arial"/>
                <w:sz w:val="20"/>
                <w:szCs w:val="20"/>
                <w:lang w:val="fr-CH"/>
              </w:rPr>
            </w:pPr>
          </w:p>
        </w:tc>
        <w:tc>
          <w:tcPr>
            <w:tcW w:w="4394" w:type="dxa"/>
            <w:shd w:val="clear" w:color="auto" w:fill="auto"/>
          </w:tcPr>
          <w:p w14:paraId="51762BDE" w14:textId="77777777" w:rsidR="001B5803" w:rsidRPr="002E0B05" w:rsidRDefault="001B5803" w:rsidP="004A6B27">
            <w:pPr>
              <w:rPr>
                <w:rFonts w:ascii="Arial" w:eastAsia="Calibri" w:hAnsi="Arial" w:cs="Arial"/>
                <w:sz w:val="20"/>
                <w:szCs w:val="20"/>
              </w:rPr>
            </w:pPr>
            <w:r w:rsidRPr="002E0B05">
              <w:rPr>
                <w:rFonts w:ascii="Arial" w:hAnsi="Arial"/>
                <w:sz w:val="20"/>
              </w:rPr>
              <w:t>Amministrazione dei soci (affiliazione/espulsione, ecc.)</w:t>
            </w:r>
          </w:p>
        </w:tc>
        <w:tc>
          <w:tcPr>
            <w:tcW w:w="1184" w:type="dxa"/>
            <w:shd w:val="clear" w:color="auto" w:fill="auto"/>
          </w:tcPr>
          <w:p w14:paraId="3D7DC85A" w14:textId="77777777" w:rsidR="001B5803" w:rsidRPr="002E0B05" w:rsidRDefault="001B5803" w:rsidP="004A6B27">
            <w:pPr>
              <w:rPr>
                <w:rFonts w:ascii="Arial" w:eastAsia="Calibri" w:hAnsi="Arial" w:cs="Arial"/>
                <w:sz w:val="20"/>
                <w:szCs w:val="20"/>
              </w:rPr>
            </w:pPr>
          </w:p>
        </w:tc>
        <w:tc>
          <w:tcPr>
            <w:tcW w:w="1342" w:type="dxa"/>
            <w:shd w:val="clear" w:color="auto" w:fill="auto"/>
          </w:tcPr>
          <w:p w14:paraId="1D7C0355" w14:textId="77777777" w:rsidR="001B5803" w:rsidRPr="002E0B05" w:rsidRDefault="001B5803" w:rsidP="004A6B27">
            <w:pPr>
              <w:rPr>
                <w:rFonts w:ascii="Arial" w:eastAsia="Calibri" w:hAnsi="Arial" w:cs="Arial"/>
                <w:sz w:val="20"/>
                <w:szCs w:val="20"/>
              </w:rPr>
            </w:pPr>
          </w:p>
        </w:tc>
        <w:tc>
          <w:tcPr>
            <w:tcW w:w="2461" w:type="dxa"/>
            <w:shd w:val="clear" w:color="auto" w:fill="auto"/>
          </w:tcPr>
          <w:p w14:paraId="3998972A" w14:textId="77777777" w:rsidR="001B5803" w:rsidRPr="002E0B05" w:rsidRDefault="001B5803" w:rsidP="004A6B27">
            <w:pPr>
              <w:rPr>
                <w:rFonts w:ascii="Arial" w:eastAsia="Calibri" w:hAnsi="Arial" w:cs="Arial"/>
                <w:sz w:val="20"/>
                <w:szCs w:val="20"/>
              </w:rPr>
            </w:pPr>
          </w:p>
        </w:tc>
        <w:tc>
          <w:tcPr>
            <w:tcW w:w="2065" w:type="dxa"/>
            <w:shd w:val="clear" w:color="auto" w:fill="auto"/>
          </w:tcPr>
          <w:p w14:paraId="2DEC0472" w14:textId="77777777" w:rsidR="001B5803" w:rsidRPr="002E0B05" w:rsidRDefault="001B5803" w:rsidP="004A6B27">
            <w:pPr>
              <w:rPr>
                <w:rFonts w:ascii="Arial" w:eastAsia="Calibri" w:hAnsi="Arial" w:cs="Arial"/>
                <w:sz w:val="20"/>
                <w:szCs w:val="20"/>
              </w:rPr>
            </w:pPr>
          </w:p>
        </w:tc>
      </w:tr>
      <w:tr w:rsidR="001B5803" w:rsidRPr="002E0B05" w14:paraId="0449136E" w14:textId="77777777" w:rsidTr="002D5905">
        <w:tc>
          <w:tcPr>
            <w:tcW w:w="1980" w:type="dxa"/>
            <w:shd w:val="clear" w:color="auto" w:fill="D9E2F3" w:themeFill="accent1" w:themeFillTint="33"/>
          </w:tcPr>
          <w:p w14:paraId="2BCE132A" w14:textId="77777777" w:rsidR="001B5803" w:rsidRPr="002E0B05" w:rsidRDefault="001B5803" w:rsidP="004A6B27">
            <w:pPr>
              <w:rPr>
                <w:rFonts w:ascii="Arial" w:eastAsia="Calibri" w:hAnsi="Arial" w:cs="Arial"/>
                <w:sz w:val="20"/>
                <w:szCs w:val="20"/>
              </w:rPr>
            </w:pPr>
          </w:p>
        </w:tc>
        <w:tc>
          <w:tcPr>
            <w:tcW w:w="4394" w:type="dxa"/>
            <w:shd w:val="clear" w:color="auto" w:fill="D9E2F3" w:themeFill="accent1" w:themeFillTint="33"/>
          </w:tcPr>
          <w:p w14:paraId="1BC1EFDA" w14:textId="77777777" w:rsidR="001B5803" w:rsidRPr="002E0B05" w:rsidRDefault="001B5803" w:rsidP="004A6B27">
            <w:pPr>
              <w:rPr>
                <w:rFonts w:ascii="Arial" w:eastAsia="Calibri" w:hAnsi="Arial" w:cs="Arial"/>
                <w:sz w:val="20"/>
                <w:szCs w:val="20"/>
              </w:rPr>
            </w:pPr>
            <w:r w:rsidRPr="002E0B05">
              <w:rPr>
                <w:rFonts w:ascii="Arial" w:hAnsi="Arial"/>
                <w:sz w:val="20"/>
              </w:rPr>
              <w:t>Qualsiasi informazione relativa alla rete da inviare a Orphanet (cambio di personale, ecc.)</w:t>
            </w:r>
          </w:p>
        </w:tc>
        <w:tc>
          <w:tcPr>
            <w:tcW w:w="1184" w:type="dxa"/>
            <w:shd w:val="clear" w:color="auto" w:fill="D9E2F3" w:themeFill="accent1" w:themeFillTint="33"/>
          </w:tcPr>
          <w:p w14:paraId="7A1B3D82" w14:textId="77777777" w:rsidR="001B5803" w:rsidRPr="002E0B05" w:rsidRDefault="001B5803" w:rsidP="004A6B27">
            <w:pPr>
              <w:rPr>
                <w:rFonts w:ascii="Arial" w:eastAsia="Calibri" w:hAnsi="Arial" w:cs="Arial"/>
                <w:sz w:val="20"/>
                <w:szCs w:val="20"/>
              </w:rPr>
            </w:pPr>
          </w:p>
        </w:tc>
        <w:tc>
          <w:tcPr>
            <w:tcW w:w="1342" w:type="dxa"/>
            <w:shd w:val="clear" w:color="auto" w:fill="D9E2F3" w:themeFill="accent1" w:themeFillTint="33"/>
          </w:tcPr>
          <w:p w14:paraId="021390BA" w14:textId="77777777" w:rsidR="001B5803" w:rsidRPr="002E0B05" w:rsidRDefault="001B5803" w:rsidP="004A6B27">
            <w:pPr>
              <w:rPr>
                <w:rFonts w:ascii="Arial" w:eastAsia="Calibri" w:hAnsi="Arial" w:cs="Arial"/>
                <w:sz w:val="20"/>
                <w:szCs w:val="20"/>
              </w:rPr>
            </w:pPr>
          </w:p>
        </w:tc>
        <w:tc>
          <w:tcPr>
            <w:tcW w:w="2461" w:type="dxa"/>
            <w:shd w:val="clear" w:color="auto" w:fill="D9E2F3" w:themeFill="accent1" w:themeFillTint="33"/>
          </w:tcPr>
          <w:p w14:paraId="43A3E3A5" w14:textId="77777777" w:rsidR="001B5803" w:rsidRPr="002E0B05" w:rsidRDefault="001B5803" w:rsidP="004A6B27">
            <w:pPr>
              <w:rPr>
                <w:rFonts w:ascii="Arial" w:eastAsia="Calibri" w:hAnsi="Arial" w:cs="Arial"/>
                <w:sz w:val="20"/>
                <w:szCs w:val="20"/>
              </w:rPr>
            </w:pPr>
          </w:p>
        </w:tc>
        <w:tc>
          <w:tcPr>
            <w:tcW w:w="2065" w:type="dxa"/>
            <w:shd w:val="clear" w:color="auto" w:fill="D9E2F3" w:themeFill="accent1" w:themeFillTint="33"/>
          </w:tcPr>
          <w:p w14:paraId="01611401" w14:textId="77777777" w:rsidR="001B5803" w:rsidRPr="002E0B05" w:rsidRDefault="001B5803" w:rsidP="004A6B27">
            <w:pPr>
              <w:rPr>
                <w:rFonts w:ascii="Arial" w:eastAsia="Calibri" w:hAnsi="Arial" w:cs="Arial"/>
                <w:sz w:val="20"/>
                <w:szCs w:val="20"/>
              </w:rPr>
            </w:pPr>
          </w:p>
        </w:tc>
      </w:tr>
      <w:tr w:rsidR="001B5803" w:rsidRPr="002E0B05" w14:paraId="4EA5C219" w14:textId="77777777" w:rsidTr="002D5905">
        <w:tc>
          <w:tcPr>
            <w:tcW w:w="1980" w:type="dxa"/>
          </w:tcPr>
          <w:p w14:paraId="027B04C2" w14:textId="77777777" w:rsidR="001B5803" w:rsidRPr="002E0B05" w:rsidRDefault="001B5803" w:rsidP="004A6B27">
            <w:pPr>
              <w:rPr>
                <w:rFonts w:ascii="Arial" w:eastAsia="Calibri" w:hAnsi="Arial" w:cs="Arial"/>
                <w:sz w:val="20"/>
                <w:szCs w:val="20"/>
              </w:rPr>
            </w:pPr>
          </w:p>
        </w:tc>
        <w:tc>
          <w:tcPr>
            <w:tcW w:w="4394" w:type="dxa"/>
          </w:tcPr>
          <w:p w14:paraId="44724261" w14:textId="77777777" w:rsidR="001B5803" w:rsidRPr="002E0B05" w:rsidRDefault="001B5803" w:rsidP="004A6B27">
            <w:pPr>
              <w:rPr>
                <w:rFonts w:ascii="Arial" w:eastAsia="Calibri" w:hAnsi="Arial" w:cs="Arial"/>
                <w:sz w:val="20"/>
                <w:szCs w:val="20"/>
              </w:rPr>
            </w:pPr>
            <w:r w:rsidRPr="002E0B05">
              <w:rPr>
                <w:rFonts w:ascii="Arial" w:hAnsi="Arial"/>
                <w:sz w:val="20"/>
              </w:rPr>
              <w:t>Rapporti per la rete</w:t>
            </w:r>
          </w:p>
        </w:tc>
        <w:tc>
          <w:tcPr>
            <w:tcW w:w="1184" w:type="dxa"/>
          </w:tcPr>
          <w:p w14:paraId="6E694AC5" w14:textId="77777777" w:rsidR="001B5803" w:rsidRPr="002E0B05" w:rsidRDefault="001B5803" w:rsidP="004A6B27">
            <w:pPr>
              <w:rPr>
                <w:rFonts w:ascii="Arial" w:eastAsia="Calibri" w:hAnsi="Arial" w:cs="Arial"/>
                <w:sz w:val="20"/>
                <w:szCs w:val="20"/>
                <w:lang w:val="fr-CH"/>
              </w:rPr>
            </w:pPr>
          </w:p>
        </w:tc>
        <w:tc>
          <w:tcPr>
            <w:tcW w:w="1342" w:type="dxa"/>
          </w:tcPr>
          <w:p w14:paraId="58666A8A" w14:textId="77777777" w:rsidR="001B5803" w:rsidRPr="002E0B05" w:rsidRDefault="001B5803" w:rsidP="004A6B27">
            <w:pPr>
              <w:rPr>
                <w:rFonts w:ascii="Arial" w:eastAsia="Calibri" w:hAnsi="Arial" w:cs="Arial"/>
                <w:sz w:val="20"/>
                <w:szCs w:val="20"/>
                <w:lang w:val="fr-CH"/>
              </w:rPr>
            </w:pPr>
          </w:p>
        </w:tc>
        <w:tc>
          <w:tcPr>
            <w:tcW w:w="2461" w:type="dxa"/>
          </w:tcPr>
          <w:p w14:paraId="6C121D73" w14:textId="77777777" w:rsidR="001B5803" w:rsidRPr="002E0B05" w:rsidRDefault="001B5803" w:rsidP="004A6B27">
            <w:pPr>
              <w:rPr>
                <w:rFonts w:ascii="Arial" w:eastAsia="Calibri" w:hAnsi="Arial" w:cs="Arial"/>
                <w:sz w:val="20"/>
                <w:szCs w:val="20"/>
                <w:lang w:val="fr-CH"/>
              </w:rPr>
            </w:pPr>
          </w:p>
        </w:tc>
        <w:tc>
          <w:tcPr>
            <w:tcW w:w="2065" w:type="dxa"/>
          </w:tcPr>
          <w:p w14:paraId="0E00C582" w14:textId="77777777" w:rsidR="001B5803" w:rsidRPr="002E0B05" w:rsidRDefault="001B5803" w:rsidP="004A6B27">
            <w:pPr>
              <w:rPr>
                <w:rFonts w:ascii="Arial" w:eastAsia="Calibri" w:hAnsi="Arial" w:cs="Arial"/>
                <w:sz w:val="20"/>
                <w:szCs w:val="20"/>
                <w:lang w:val="fr-CH"/>
              </w:rPr>
            </w:pPr>
          </w:p>
        </w:tc>
      </w:tr>
    </w:tbl>
    <w:p w14:paraId="481429ED" w14:textId="77777777" w:rsidR="001B5803" w:rsidRPr="002E0B05" w:rsidRDefault="001B5803" w:rsidP="001B5803">
      <w:pPr>
        <w:rPr>
          <w:rFonts w:ascii="Arial" w:hAnsi="Arial" w:cs="Arial"/>
          <w:lang w:val="fr-CH"/>
        </w:rPr>
      </w:pPr>
    </w:p>
    <w:p w14:paraId="489931B4" w14:textId="772EDE39" w:rsidR="001B5803" w:rsidRPr="002E0B05" w:rsidRDefault="001B5803" w:rsidP="001B5803">
      <w:pPr>
        <w:rPr>
          <w:rFonts w:ascii="Arial" w:hAnsi="Arial" w:cs="Arial"/>
          <w:lang w:val="fr-CH"/>
        </w:rPr>
        <w:sectPr w:rsidR="001B5803" w:rsidRPr="002E0B05" w:rsidSect="003D5C39">
          <w:pgSz w:w="16838" w:h="11906" w:orient="landscape" w:code="9"/>
          <w:pgMar w:top="1440" w:right="2268" w:bottom="1361" w:left="1134" w:header="709" w:footer="709" w:gutter="0"/>
          <w:cols w:space="708"/>
          <w:titlePg/>
          <w:docGrid w:linePitch="360"/>
        </w:sectPr>
      </w:pPr>
    </w:p>
    <w:p w14:paraId="6652C7FD" w14:textId="08A39340" w:rsidR="001B5803" w:rsidRPr="002E0B05" w:rsidRDefault="001B5803" w:rsidP="00F929CE">
      <w:pPr>
        <w:pStyle w:val="Titolo2"/>
        <w:numPr>
          <w:ilvl w:val="0"/>
          <w:numId w:val="0"/>
        </w:numPr>
        <w:rPr>
          <w:sz w:val="28"/>
          <w:szCs w:val="28"/>
        </w:rPr>
      </w:pPr>
      <w:bookmarkStart w:id="12" w:name="_Toc31290562"/>
      <w:bookmarkStart w:id="13" w:name="_Toc155779142"/>
      <w:r w:rsidRPr="002E0B05">
        <w:rPr>
          <w:sz w:val="28"/>
        </w:rPr>
        <w:lastRenderedPageBreak/>
        <w:t>VI: Modello di lettera per una dichiarazione di intenti di collaborazione con la rete</w:t>
      </w:r>
      <w:bookmarkEnd w:id="13"/>
      <w:r w:rsidRPr="002E0B05">
        <w:rPr>
          <w:sz w:val="28"/>
        </w:rPr>
        <w:t xml:space="preserve"> </w:t>
      </w:r>
      <w:bookmarkEnd w:id="12"/>
    </w:p>
    <w:p w14:paraId="10CF33C4" w14:textId="77777777" w:rsidR="001B5803" w:rsidRPr="002E0B05" w:rsidRDefault="001B5803" w:rsidP="001B5803">
      <w:pPr>
        <w:pStyle w:val="Anhang"/>
        <w:spacing w:before="120"/>
        <w:ind w:left="357" w:hanging="357"/>
        <w:outlineLvl w:val="9"/>
        <w:rPr>
          <w:rFonts w:cs="Arial"/>
        </w:rPr>
      </w:pPr>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1B5803" w:rsidRPr="002E0B05" w14:paraId="226949AB" w14:textId="77777777" w:rsidTr="004A6B27">
        <w:trPr>
          <w:trHeight w:val="853"/>
        </w:trPr>
        <w:tc>
          <w:tcPr>
            <w:tcW w:w="4791" w:type="dxa"/>
          </w:tcPr>
          <w:p w14:paraId="7801AD88" w14:textId="77777777" w:rsidR="001B5803" w:rsidRPr="002E0B05" w:rsidRDefault="001B5803" w:rsidP="004A6B27">
            <w:pPr>
              <w:spacing w:line="264" w:lineRule="auto"/>
              <w:rPr>
                <w:rFonts w:ascii="Arial" w:hAnsi="Arial" w:cs="Arial"/>
              </w:rPr>
            </w:pPr>
          </w:p>
          <w:p w14:paraId="736B379C" w14:textId="77777777" w:rsidR="001B5803" w:rsidRPr="002E0B05" w:rsidRDefault="001B5803" w:rsidP="004A6B27">
            <w:pPr>
              <w:spacing w:line="264" w:lineRule="auto"/>
              <w:rPr>
                <w:rFonts w:ascii="Arial" w:hAnsi="Arial" w:cs="Arial"/>
              </w:rPr>
            </w:pPr>
            <w:r w:rsidRPr="002E0B05">
              <w:rPr>
                <w:rFonts w:ascii="Arial" w:hAnsi="Arial"/>
              </w:rPr>
              <w:t>[</w:t>
            </w:r>
            <w:r w:rsidRPr="002E0B05">
              <w:rPr>
                <w:rFonts w:ascii="Arial" w:hAnsi="Arial"/>
                <w:shd w:val="clear" w:color="auto" w:fill="FFE599" w:themeFill="accent4" w:themeFillTint="66"/>
              </w:rPr>
              <w:t>LOGO DELLE ISTITUZIONI CANDIDATE]</w:t>
            </w:r>
          </w:p>
          <w:p w14:paraId="73414997" w14:textId="77777777" w:rsidR="001B5803" w:rsidRPr="002E0B05" w:rsidRDefault="001B5803" w:rsidP="004A6B27">
            <w:pPr>
              <w:spacing w:line="264" w:lineRule="auto"/>
              <w:rPr>
                <w:rFonts w:ascii="Arial" w:hAnsi="Arial" w:cs="Arial"/>
                <w:lang w:val="fr-CH"/>
              </w:rPr>
            </w:pPr>
          </w:p>
          <w:p w14:paraId="2AB111AE" w14:textId="77777777" w:rsidR="001B5803" w:rsidRPr="002E0B05" w:rsidRDefault="001B5803" w:rsidP="004A6B27">
            <w:pPr>
              <w:spacing w:line="264" w:lineRule="auto"/>
              <w:rPr>
                <w:rFonts w:ascii="Arial" w:hAnsi="Arial" w:cs="Arial"/>
              </w:rPr>
            </w:pPr>
            <w:r w:rsidRPr="002E0B05">
              <w:rPr>
                <w:rFonts w:ascii="Arial" w:hAnsi="Arial"/>
              </w:rPr>
              <w:br/>
            </w:r>
          </w:p>
        </w:tc>
        <w:tc>
          <w:tcPr>
            <w:tcW w:w="4536" w:type="dxa"/>
          </w:tcPr>
          <w:p w14:paraId="6600025F" w14:textId="77777777" w:rsidR="001B5803" w:rsidRPr="002E0B05" w:rsidRDefault="001B5803" w:rsidP="004A6B27">
            <w:pPr>
              <w:spacing w:line="264" w:lineRule="auto"/>
              <w:rPr>
                <w:rFonts w:ascii="Arial" w:hAnsi="Arial" w:cs="Arial"/>
                <w:lang w:val="fr-CH"/>
              </w:rPr>
            </w:pPr>
          </w:p>
          <w:p w14:paraId="2967DF43" w14:textId="77777777" w:rsidR="001B5803" w:rsidRPr="002E0B05" w:rsidRDefault="001B5803" w:rsidP="004A6B27">
            <w:pPr>
              <w:spacing w:line="264" w:lineRule="auto"/>
              <w:rPr>
                <w:rFonts w:ascii="Arial" w:hAnsi="Arial" w:cs="Arial"/>
              </w:rPr>
            </w:pPr>
            <w:r w:rsidRPr="002E0B05">
              <w:rPr>
                <w:rFonts w:ascii="Arial" w:hAnsi="Arial"/>
              </w:rPr>
              <w:t>[</w:t>
            </w:r>
            <w:r w:rsidRPr="002E0B05">
              <w:rPr>
                <w:rFonts w:ascii="Arial" w:hAnsi="Arial"/>
                <w:shd w:val="clear" w:color="auto" w:fill="FFE599" w:themeFill="accent4" w:themeFillTint="66"/>
              </w:rPr>
              <w:t>Data</w:t>
            </w:r>
            <w:r w:rsidRPr="002E0B05">
              <w:rPr>
                <w:rFonts w:ascii="Arial" w:hAnsi="Arial"/>
              </w:rPr>
              <w:t xml:space="preserve">] </w:t>
            </w:r>
          </w:p>
          <w:p w14:paraId="10ECE4A2" w14:textId="77777777" w:rsidR="001B5803" w:rsidRPr="002E0B05" w:rsidRDefault="001B5803" w:rsidP="004A6B27">
            <w:pPr>
              <w:spacing w:line="264" w:lineRule="auto"/>
              <w:rPr>
                <w:rFonts w:ascii="Arial" w:hAnsi="Arial" w:cs="Arial"/>
                <w:lang w:val="fr-CH"/>
              </w:rPr>
            </w:pPr>
          </w:p>
          <w:p w14:paraId="6B0BE5C7" w14:textId="77777777" w:rsidR="001B5803" w:rsidRPr="002E0B05" w:rsidRDefault="001B5803" w:rsidP="004A6B27">
            <w:pPr>
              <w:spacing w:line="264" w:lineRule="auto"/>
              <w:rPr>
                <w:rFonts w:ascii="Arial" w:hAnsi="Arial" w:cs="Arial"/>
                <w:lang w:val="fr-CH"/>
              </w:rPr>
            </w:pPr>
          </w:p>
          <w:p w14:paraId="427AF5B5" w14:textId="77777777" w:rsidR="001B5803" w:rsidRPr="002E0B05" w:rsidRDefault="001B5803" w:rsidP="004A6B27">
            <w:pPr>
              <w:spacing w:line="264" w:lineRule="auto"/>
              <w:rPr>
                <w:rFonts w:ascii="Arial" w:hAnsi="Arial" w:cs="Arial"/>
                <w:lang w:val="fr-CH"/>
              </w:rPr>
            </w:pPr>
          </w:p>
          <w:p w14:paraId="023108AF" w14:textId="77777777" w:rsidR="001B5803" w:rsidRPr="002E0B05" w:rsidRDefault="001B5803" w:rsidP="004A6B27">
            <w:pPr>
              <w:spacing w:line="264" w:lineRule="auto"/>
              <w:rPr>
                <w:rFonts w:ascii="Arial" w:hAnsi="Arial" w:cs="Arial"/>
              </w:rPr>
            </w:pPr>
            <w:r w:rsidRPr="002E0B05">
              <w:rPr>
                <w:rFonts w:ascii="Arial" w:hAnsi="Arial"/>
              </w:rPr>
              <w:t>[</w:t>
            </w:r>
            <w:r w:rsidRPr="002E0B05">
              <w:rPr>
                <w:rFonts w:ascii="Arial" w:hAnsi="Arial"/>
                <w:shd w:val="clear" w:color="auto" w:fill="FFE599" w:themeFill="accent4" w:themeFillTint="66"/>
              </w:rPr>
              <w:t>Indirizzo della rete</w:t>
            </w:r>
            <w:r w:rsidRPr="002E0B05">
              <w:rPr>
                <w:rFonts w:ascii="Arial" w:hAnsi="Arial"/>
              </w:rPr>
              <w:t>]</w:t>
            </w:r>
          </w:p>
          <w:p w14:paraId="2E26D294" w14:textId="77777777" w:rsidR="001B5803" w:rsidRPr="002E0B05" w:rsidRDefault="001B5803" w:rsidP="004A6B27">
            <w:pPr>
              <w:spacing w:line="264" w:lineRule="auto"/>
              <w:rPr>
                <w:rFonts w:ascii="Arial" w:hAnsi="Arial" w:cs="Arial"/>
                <w:lang w:val="fr-CH"/>
              </w:rPr>
            </w:pPr>
          </w:p>
        </w:tc>
      </w:tr>
      <w:tr w:rsidR="001B5803" w:rsidRPr="002E0B05" w14:paraId="5FB4AE75" w14:textId="77777777" w:rsidTr="004A6B27">
        <w:trPr>
          <w:trHeight w:val="979"/>
        </w:trPr>
        <w:tc>
          <w:tcPr>
            <w:tcW w:w="9327" w:type="dxa"/>
            <w:gridSpan w:val="2"/>
          </w:tcPr>
          <w:p w14:paraId="3C3BDDB1" w14:textId="77777777" w:rsidR="001B5803" w:rsidRPr="002E0B05" w:rsidRDefault="001B5803" w:rsidP="004A6B27">
            <w:pPr>
              <w:spacing w:line="220" w:lineRule="exact"/>
              <w:rPr>
                <w:rFonts w:ascii="Arial" w:hAnsi="Arial" w:cs="Arial"/>
                <w:sz w:val="18"/>
                <w:szCs w:val="18"/>
                <w:lang w:val="fr-CH"/>
              </w:rPr>
            </w:pPr>
          </w:p>
        </w:tc>
      </w:tr>
      <w:tr w:rsidR="001B5803" w:rsidRPr="002E0B05" w14:paraId="56F04C60" w14:textId="77777777" w:rsidTr="004A6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14:paraId="3195B292" w14:textId="77777777" w:rsidR="001B5803" w:rsidRPr="002E0B05" w:rsidRDefault="001B5803" w:rsidP="004A6B27">
            <w:pPr>
              <w:spacing w:line="288" w:lineRule="auto"/>
              <w:rPr>
                <w:rFonts w:ascii="Arial" w:hAnsi="Arial" w:cs="Arial"/>
              </w:rPr>
            </w:pPr>
            <w:r w:rsidRPr="002E0B05">
              <w:rPr>
                <w:rFonts w:ascii="Arial" w:hAnsi="Arial"/>
              </w:rPr>
              <w:t xml:space="preserve">Dichiarazione di intenti relativa alla collaborazione con la rete </w:t>
            </w:r>
            <w:proofErr w:type="spellStart"/>
            <w:r w:rsidRPr="002E0B05">
              <w:rPr>
                <w:rFonts w:ascii="Arial" w:hAnsi="Arial"/>
                <w:shd w:val="clear" w:color="auto" w:fill="FFE599" w:themeFill="accent4" w:themeFillTint="66"/>
              </w:rPr>
              <w:t>xy</w:t>
            </w:r>
            <w:proofErr w:type="spellEnd"/>
          </w:p>
        </w:tc>
      </w:tr>
    </w:tbl>
    <w:p w14:paraId="5BAEE7B3" w14:textId="77777777" w:rsidR="001B5803" w:rsidRPr="002E0B05" w:rsidRDefault="001B5803" w:rsidP="001B5803">
      <w:pPr>
        <w:spacing w:before="120" w:after="0" w:line="288" w:lineRule="auto"/>
        <w:rPr>
          <w:rFonts w:ascii="Arial" w:hAnsi="Arial" w:cs="Arial"/>
          <w:sz w:val="20"/>
          <w:szCs w:val="20"/>
        </w:rPr>
      </w:pPr>
    </w:p>
    <w:p w14:paraId="5FFB9C49" w14:textId="77777777" w:rsidR="001B5803" w:rsidRPr="002E0B05" w:rsidRDefault="001B5803" w:rsidP="001B5803">
      <w:pPr>
        <w:spacing w:before="120" w:after="0" w:line="288" w:lineRule="auto"/>
        <w:rPr>
          <w:rFonts w:ascii="Arial" w:hAnsi="Arial" w:cs="Arial"/>
          <w:sz w:val="20"/>
          <w:szCs w:val="20"/>
        </w:rPr>
      </w:pPr>
      <w:r w:rsidRPr="002E0B05">
        <w:rPr>
          <w:rFonts w:ascii="Arial" w:hAnsi="Arial"/>
          <w:sz w:val="20"/>
        </w:rPr>
        <w:t>Gentili signore e signori,</w:t>
      </w:r>
    </w:p>
    <w:p w14:paraId="52A789B0" w14:textId="5D540D06" w:rsidR="001B5803" w:rsidRPr="002E0B05" w:rsidRDefault="001B5803" w:rsidP="001B5803">
      <w:pPr>
        <w:spacing w:before="120" w:after="0" w:line="288" w:lineRule="auto"/>
        <w:rPr>
          <w:rFonts w:ascii="Arial" w:hAnsi="Arial" w:cs="Arial"/>
          <w:sz w:val="20"/>
          <w:szCs w:val="20"/>
        </w:rPr>
      </w:pPr>
      <w:r w:rsidRPr="002E0B05">
        <w:rPr>
          <w:rFonts w:ascii="Arial" w:hAnsi="Arial"/>
          <w:sz w:val="20"/>
          <w:shd w:val="clear" w:color="auto" w:fill="FFE599" w:themeFill="accent4" w:themeFillTint="66"/>
        </w:rPr>
        <w:t xml:space="preserve">[nome dell’istituzione] </w:t>
      </w:r>
      <w:r w:rsidRPr="002E0B05">
        <w:rPr>
          <w:rFonts w:ascii="Arial" w:hAnsi="Arial"/>
          <w:sz w:val="20"/>
        </w:rPr>
        <w:t xml:space="preserve">e </w:t>
      </w:r>
      <w:r w:rsidRPr="002E0B05">
        <w:rPr>
          <w:rFonts w:ascii="Arial" w:hAnsi="Arial"/>
          <w:sz w:val="20"/>
          <w:shd w:val="clear" w:color="auto" w:fill="FFE599" w:themeFill="accent4" w:themeFillTint="66"/>
        </w:rPr>
        <w:t>[nome dell’istituzione 2]</w:t>
      </w:r>
      <w:r w:rsidRPr="002E0B05">
        <w:rPr>
          <w:rFonts w:ascii="Arial" w:hAnsi="Arial"/>
          <w:sz w:val="20"/>
        </w:rPr>
        <w:t xml:space="preserve">, nonché le sue unità/cliniche specifiche </w:t>
      </w:r>
      <w:r w:rsidRPr="002E0B05">
        <w:rPr>
          <w:rFonts w:ascii="Arial" w:hAnsi="Arial"/>
          <w:sz w:val="20"/>
          <w:shd w:val="clear" w:color="auto" w:fill="FFE599" w:themeFill="accent4" w:themeFillTint="66"/>
        </w:rPr>
        <w:t>x, y e z</w:t>
      </w:r>
      <w:r w:rsidRPr="002E0B05">
        <w:rPr>
          <w:rFonts w:ascii="Arial" w:hAnsi="Arial"/>
          <w:sz w:val="20"/>
        </w:rPr>
        <w:t xml:space="preserve">, dichiarano con la presente la loro disponibilità a collaborare con la rete di cui sopra. Queste istituzioni saranno rappresentate </w:t>
      </w:r>
      <w:r w:rsidRPr="002E0B05">
        <w:rPr>
          <w:rFonts w:ascii="Arial" w:hAnsi="Arial"/>
          <w:sz w:val="20"/>
          <w:shd w:val="clear" w:color="auto" w:fill="FFE599" w:themeFill="accent4" w:themeFillTint="66"/>
        </w:rPr>
        <w:t>dal sig./dalla sig.ra [persone di contatto delle istituzioni]</w:t>
      </w:r>
      <w:r w:rsidRPr="002E0B05">
        <w:rPr>
          <w:rFonts w:ascii="Arial" w:hAnsi="Arial"/>
          <w:sz w:val="20"/>
        </w:rPr>
        <w:t>.</w:t>
      </w:r>
    </w:p>
    <w:p w14:paraId="005A17BB" w14:textId="45F877EB" w:rsidR="001B5803" w:rsidRPr="002E0B05" w:rsidRDefault="001B5803" w:rsidP="001B5803">
      <w:pPr>
        <w:spacing w:before="120" w:after="0" w:line="288" w:lineRule="auto"/>
        <w:rPr>
          <w:rFonts w:ascii="Arial" w:hAnsi="Arial" w:cs="Arial"/>
          <w:sz w:val="20"/>
          <w:szCs w:val="20"/>
        </w:rPr>
      </w:pPr>
      <w:r w:rsidRPr="002E0B05">
        <w:rPr>
          <w:rFonts w:ascii="Arial" w:hAnsi="Arial"/>
          <w:sz w:val="20"/>
          <w:shd w:val="clear" w:color="auto" w:fill="FFE599" w:themeFill="accent4" w:themeFillTint="66"/>
        </w:rPr>
        <w:t xml:space="preserve">[nome dell’istituzione] </w:t>
      </w:r>
      <w:r w:rsidRPr="002E0B05">
        <w:rPr>
          <w:rFonts w:ascii="Arial" w:hAnsi="Arial"/>
          <w:sz w:val="20"/>
        </w:rPr>
        <w:t xml:space="preserve">e </w:t>
      </w:r>
      <w:r w:rsidRPr="002E0B05">
        <w:rPr>
          <w:rFonts w:ascii="Arial" w:hAnsi="Arial"/>
          <w:sz w:val="20"/>
          <w:shd w:val="clear" w:color="auto" w:fill="FFE599" w:themeFill="accent4" w:themeFillTint="66"/>
        </w:rPr>
        <w:t xml:space="preserve">[nome dell’istituzione 2] </w:t>
      </w:r>
      <w:r w:rsidRPr="002E0B05">
        <w:rPr>
          <w:rFonts w:ascii="Arial" w:hAnsi="Arial"/>
          <w:sz w:val="20"/>
        </w:rPr>
        <w:t xml:space="preserve">dichiarano inoltre </w:t>
      </w:r>
      <w:r w:rsidR="008544AB">
        <w:rPr>
          <w:rFonts w:ascii="Arial" w:hAnsi="Arial"/>
          <w:sz w:val="20"/>
        </w:rPr>
        <w:t>la loro disponibilità</w:t>
      </w:r>
      <w:r w:rsidRPr="002E0B05">
        <w:rPr>
          <w:rFonts w:ascii="Arial" w:hAnsi="Arial"/>
          <w:sz w:val="20"/>
        </w:rPr>
        <w:t xml:space="preserve"> a firmare, entro un termine ragionevole, un accordo di collaborazione che descriva la cooperazione in modo più dettagliato e che sarà sostenuto e approvato da </w:t>
      </w:r>
      <w:r w:rsidRPr="002E0B05">
        <w:rPr>
          <w:rFonts w:ascii="Arial" w:hAnsi="Arial"/>
          <w:sz w:val="20"/>
          <w:shd w:val="clear" w:color="auto" w:fill="FFE599" w:themeFill="accent4" w:themeFillTint="66"/>
        </w:rPr>
        <w:t>[nome dell’istituzione]</w:t>
      </w:r>
      <w:r w:rsidRPr="002E0B05">
        <w:rPr>
          <w:rFonts w:ascii="Arial" w:hAnsi="Arial"/>
          <w:sz w:val="20"/>
        </w:rPr>
        <w:t>.</w:t>
      </w:r>
    </w:p>
    <w:p w14:paraId="1B4D1EE7" w14:textId="77777777" w:rsidR="001B5803" w:rsidRPr="002E0B05" w:rsidRDefault="001B5803" w:rsidP="001B5803">
      <w:pPr>
        <w:spacing w:before="120" w:after="0" w:line="288" w:lineRule="auto"/>
        <w:rPr>
          <w:rFonts w:ascii="Arial" w:hAnsi="Arial" w:cs="Arial"/>
          <w:sz w:val="20"/>
          <w:szCs w:val="20"/>
        </w:rPr>
      </w:pPr>
      <w:r w:rsidRPr="002E0B05">
        <w:rPr>
          <w:rFonts w:ascii="Arial" w:hAnsi="Arial"/>
          <w:sz w:val="20"/>
        </w:rPr>
        <w:t>...</w:t>
      </w:r>
    </w:p>
    <w:p w14:paraId="78A73FB6" w14:textId="77777777" w:rsidR="001B5803" w:rsidRPr="002E0B05" w:rsidRDefault="001B5803" w:rsidP="001B5803">
      <w:pPr>
        <w:spacing w:before="120" w:after="0" w:line="288" w:lineRule="auto"/>
        <w:rPr>
          <w:rFonts w:ascii="Arial" w:hAnsi="Arial" w:cs="Arial"/>
          <w:sz w:val="20"/>
          <w:szCs w:val="20"/>
          <w:lang w:val="fr-CH"/>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1B5803" w:rsidRPr="002E0B05" w14:paraId="250F6D49" w14:textId="77777777" w:rsidTr="004A6B27">
        <w:tc>
          <w:tcPr>
            <w:tcW w:w="9204" w:type="dxa"/>
          </w:tcPr>
          <w:p w14:paraId="43440F65" w14:textId="77777777" w:rsidR="001B5803" w:rsidRPr="002E0B05" w:rsidRDefault="001B5803" w:rsidP="004A6B27">
            <w:pPr>
              <w:spacing w:line="288" w:lineRule="auto"/>
              <w:rPr>
                <w:rFonts w:ascii="Arial" w:hAnsi="Arial" w:cs="Arial"/>
                <w:sz w:val="20"/>
                <w:szCs w:val="20"/>
              </w:rPr>
            </w:pPr>
            <w:r w:rsidRPr="002E0B05">
              <w:rPr>
                <w:rFonts w:ascii="Arial" w:hAnsi="Arial"/>
                <w:sz w:val="20"/>
              </w:rPr>
              <w:t>Cordiali saluti,</w:t>
            </w:r>
          </w:p>
        </w:tc>
      </w:tr>
      <w:tr w:rsidR="001B5803" w:rsidRPr="002E0B05" w14:paraId="5D023EB7" w14:textId="77777777" w:rsidTr="004A6B27">
        <w:tc>
          <w:tcPr>
            <w:tcW w:w="9204" w:type="dxa"/>
          </w:tcPr>
          <w:p w14:paraId="5BE049F5" w14:textId="77777777" w:rsidR="001B5803" w:rsidRPr="002E0B05" w:rsidRDefault="001B5803" w:rsidP="004A6B27">
            <w:pPr>
              <w:spacing w:line="288" w:lineRule="auto"/>
              <w:rPr>
                <w:rFonts w:ascii="Arial" w:hAnsi="Arial" w:cs="Arial"/>
                <w:sz w:val="20"/>
                <w:szCs w:val="20"/>
                <w:highlight w:val="yellow"/>
                <w:lang w:val="fr-CH"/>
              </w:rPr>
            </w:pPr>
          </w:p>
          <w:p w14:paraId="46821DEF" w14:textId="77777777" w:rsidR="001B5803" w:rsidRPr="002E0B05" w:rsidRDefault="001B5803" w:rsidP="004A6B27">
            <w:pPr>
              <w:spacing w:line="288" w:lineRule="auto"/>
              <w:rPr>
                <w:rFonts w:ascii="Arial" w:hAnsi="Arial" w:cs="Arial"/>
                <w:sz w:val="20"/>
                <w:szCs w:val="20"/>
                <w:highlight w:val="yellow"/>
                <w:lang w:val="fr-CH"/>
              </w:rPr>
            </w:pPr>
          </w:p>
          <w:p w14:paraId="08C3432D" w14:textId="77777777" w:rsidR="001B5803" w:rsidRPr="002E0B05" w:rsidRDefault="001B5803" w:rsidP="004A6B27">
            <w:pPr>
              <w:spacing w:line="288" w:lineRule="auto"/>
              <w:rPr>
                <w:rFonts w:ascii="Arial" w:hAnsi="Arial" w:cs="Arial"/>
                <w:sz w:val="20"/>
                <w:szCs w:val="20"/>
                <w:highlight w:val="yellow"/>
                <w:lang w:val="fr-CH"/>
              </w:rPr>
            </w:pPr>
          </w:p>
          <w:p w14:paraId="45F4D7A9" w14:textId="5E795336" w:rsidR="001B5803" w:rsidRPr="002E0B05" w:rsidRDefault="009B17EB" w:rsidP="004A6B27">
            <w:pPr>
              <w:spacing w:line="288" w:lineRule="auto"/>
              <w:ind w:left="-56"/>
              <w:rPr>
                <w:rFonts w:ascii="Arial" w:hAnsi="Arial" w:cs="Arial"/>
                <w:sz w:val="20"/>
                <w:szCs w:val="20"/>
                <w:highlight w:val="yellow"/>
              </w:rPr>
            </w:pPr>
            <w:r w:rsidRPr="002E0B05">
              <w:rPr>
                <w:rFonts w:ascii="Arial" w:hAnsi="Arial"/>
                <w:sz w:val="20"/>
                <w:shd w:val="clear" w:color="auto" w:fill="FFE599" w:themeFill="accent4" w:themeFillTint="66"/>
              </w:rPr>
              <w:t>Firma:</w:t>
            </w:r>
          </w:p>
        </w:tc>
      </w:tr>
    </w:tbl>
    <w:p w14:paraId="3A2CE7E5" w14:textId="77777777" w:rsidR="001B5803" w:rsidRPr="002E0B05" w:rsidRDefault="001B5803" w:rsidP="001B5803">
      <w:pPr>
        <w:rPr>
          <w:rFonts w:ascii="Arial" w:hAnsi="Arial" w:cs="Arial"/>
          <w:sz w:val="20"/>
          <w:szCs w:val="20"/>
        </w:rPr>
      </w:pPr>
      <w:r w:rsidRPr="002E0B05">
        <w:rPr>
          <w:rFonts w:ascii="Arial" w:hAnsi="Arial"/>
          <w:sz w:val="20"/>
          <w:shd w:val="clear" w:color="auto" w:fill="FFE599" w:themeFill="accent4" w:themeFillTint="66"/>
        </w:rPr>
        <w:t>[Direzione medica dell’istituzione]</w:t>
      </w:r>
      <w:r w:rsidRPr="002E0B05">
        <w:rPr>
          <w:rFonts w:ascii="Arial" w:hAnsi="Arial"/>
          <w:sz w:val="20"/>
          <w:shd w:val="clear" w:color="auto" w:fill="FFE599" w:themeFill="accent4" w:themeFillTint="66"/>
        </w:rPr>
        <w:tab/>
        <w:t>[Direzione medica dell’istituzione 2]</w:t>
      </w:r>
    </w:p>
    <w:p w14:paraId="67C907DE" w14:textId="77777777" w:rsidR="001B5803" w:rsidRPr="002E0B05" w:rsidRDefault="001B5803" w:rsidP="001B5803">
      <w:pPr>
        <w:rPr>
          <w:rFonts w:ascii="Arial" w:hAnsi="Arial" w:cs="Arial"/>
        </w:rPr>
      </w:pPr>
    </w:p>
    <w:p w14:paraId="7ACD822C" w14:textId="77777777" w:rsidR="00F23E1D" w:rsidRPr="002E0B05" w:rsidRDefault="00F23E1D">
      <w:pPr>
        <w:rPr>
          <w:rFonts w:ascii="Arial" w:hAnsi="Arial" w:cs="Arial"/>
          <w:sz w:val="24"/>
          <w:szCs w:val="24"/>
        </w:rPr>
      </w:pPr>
      <w:r w:rsidRPr="002E0B05">
        <w:br w:type="page"/>
      </w:r>
    </w:p>
    <w:p w14:paraId="75F693D1" w14:textId="49E886A9" w:rsidR="001B5803" w:rsidRPr="002E0B05" w:rsidRDefault="001B5803" w:rsidP="00F929CE">
      <w:pPr>
        <w:pStyle w:val="Titolo2"/>
        <w:numPr>
          <w:ilvl w:val="0"/>
          <w:numId w:val="0"/>
        </w:numPr>
        <w:rPr>
          <w:sz w:val="28"/>
          <w:szCs w:val="28"/>
        </w:rPr>
      </w:pPr>
      <w:bookmarkStart w:id="14" w:name="_Toc155779143"/>
      <w:r w:rsidRPr="002E0B05">
        <w:rPr>
          <w:sz w:val="28"/>
        </w:rPr>
        <w:lastRenderedPageBreak/>
        <w:t>VII: Modello di accordo per la collaborazione con la rete</w:t>
      </w:r>
      <w:bookmarkEnd w:id="14"/>
    </w:p>
    <w:p w14:paraId="0F91B370" w14:textId="681D5713" w:rsidR="001B5803" w:rsidRPr="002E0B05" w:rsidRDefault="001B5803" w:rsidP="00441A8F">
      <w:pPr>
        <w:pStyle w:val="Paragrafoelenco"/>
        <w:numPr>
          <w:ilvl w:val="0"/>
          <w:numId w:val="19"/>
        </w:numPr>
        <w:shd w:val="clear" w:color="auto" w:fill="F2F2F2" w:themeFill="background1" w:themeFillShade="F2"/>
        <w:spacing w:before="0"/>
        <w:ind w:left="357" w:hanging="357"/>
        <w:contextualSpacing w:val="0"/>
        <w:rPr>
          <w:rFonts w:cs="Arial"/>
          <w:szCs w:val="20"/>
        </w:rPr>
      </w:pPr>
      <w:r w:rsidRPr="002E0B05">
        <w:t>Utile in caso di collaborazione formale</w:t>
      </w:r>
    </w:p>
    <w:p w14:paraId="639D8290" w14:textId="48A25289" w:rsidR="001B5803" w:rsidRPr="002E0B05" w:rsidRDefault="001B5803" w:rsidP="00441A8F">
      <w:pPr>
        <w:pStyle w:val="Paragrafoelenco"/>
        <w:numPr>
          <w:ilvl w:val="0"/>
          <w:numId w:val="19"/>
        </w:numPr>
        <w:shd w:val="clear" w:color="auto" w:fill="F2F2F2" w:themeFill="background1" w:themeFillShade="F2"/>
        <w:spacing w:before="0"/>
        <w:ind w:left="357" w:hanging="357"/>
        <w:contextualSpacing w:val="0"/>
        <w:rPr>
          <w:rFonts w:cs="Arial"/>
          <w:szCs w:val="20"/>
        </w:rPr>
      </w:pPr>
      <w:r w:rsidRPr="002E0B05">
        <w:t>È consigliabile far verificare per tempo questo accordo ai servizi giuridici dei partner</w:t>
      </w:r>
    </w:p>
    <w:p w14:paraId="2CA6B4F7" w14:textId="77777777" w:rsidR="001B5803" w:rsidRPr="002E0B05" w:rsidRDefault="001B5803" w:rsidP="001B5803">
      <w:pPr>
        <w:rPr>
          <w:rFonts w:ascii="Arial" w:hAnsi="Arial" w:cs="Arial"/>
        </w:rPr>
      </w:pPr>
    </w:p>
    <w:p w14:paraId="12793BBA" w14:textId="77777777" w:rsidR="001B5803" w:rsidRPr="002E0B05" w:rsidRDefault="001B5803" w:rsidP="001B5803">
      <w:pPr>
        <w:spacing w:before="120" w:after="0" w:line="264" w:lineRule="auto"/>
        <w:rPr>
          <w:rFonts w:ascii="Arial" w:hAnsi="Arial" w:cs="Arial"/>
          <w:b/>
          <w:bCs/>
          <w:sz w:val="24"/>
          <w:szCs w:val="24"/>
        </w:rPr>
      </w:pPr>
      <w:r w:rsidRPr="002E0B05">
        <w:rPr>
          <w:rFonts w:ascii="Arial" w:hAnsi="Arial"/>
          <w:b/>
          <w:sz w:val="24"/>
        </w:rPr>
        <w:t xml:space="preserve">Accordo di collaborazione nell’ambito della rete di </w:t>
      </w:r>
      <w:r w:rsidRPr="002E0B05">
        <w:rPr>
          <w:rFonts w:ascii="Arial" w:hAnsi="Arial"/>
          <w:b/>
          <w:sz w:val="24"/>
          <w:shd w:val="clear" w:color="auto" w:fill="FFE599" w:themeFill="accent4" w:themeFillTint="66"/>
        </w:rPr>
        <w:t>malattie rare XY</w:t>
      </w:r>
      <w:r w:rsidRPr="002E0B05">
        <w:rPr>
          <w:rFonts w:ascii="Arial" w:hAnsi="Arial"/>
          <w:b/>
          <w:sz w:val="24"/>
        </w:rPr>
        <w:t xml:space="preserve"> </w:t>
      </w:r>
    </w:p>
    <w:p w14:paraId="4FF519CC"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 xml:space="preserve">in data </w:t>
      </w:r>
      <w:r w:rsidRPr="002E0B05">
        <w:rPr>
          <w:rFonts w:ascii="Arial" w:hAnsi="Arial"/>
          <w:sz w:val="20"/>
          <w:shd w:val="clear" w:color="auto" w:fill="FFE599" w:themeFill="accent4" w:themeFillTint="66"/>
        </w:rPr>
        <w:t>xx.xx.202x</w:t>
      </w:r>
    </w:p>
    <w:p w14:paraId="08EB8F0A" w14:textId="77777777" w:rsidR="001B5803" w:rsidRPr="002E0B05" w:rsidRDefault="001B5803" w:rsidP="001B5803">
      <w:pPr>
        <w:spacing w:before="120" w:after="0" w:line="264" w:lineRule="auto"/>
        <w:rPr>
          <w:rFonts w:ascii="Arial" w:hAnsi="Arial" w:cs="Arial"/>
          <w:b/>
          <w:bCs/>
          <w:sz w:val="20"/>
          <w:szCs w:val="20"/>
          <w:lang w:val="fr-CH"/>
        </w:rPr>
      </w:pPr>
    </w:p>
    <w:p w14:paraId="4FDB23A3" w14:textId="77777777" w:rsidR="001B5803" w:rsidRPr="002E0B05" w:rsidRDefault="001B5803" w:rsidP="004F0496">
      <w:pPr>
        <w:numPr>
          <w:ilvl w:val="0"/>
          <w:numId w:val="10"/>
        </w:numPr>
        <w:spacing w:before="120" w:after="0" w:line="264" w:lineRule="auto"/>
        <w:contextualSpacing/>
        <w:rPr>
          <w:rFonts w:ascii="Arial" w:hAnsi="Arial" w:cs="Arial"/>
          <w:b/>
          <w:bCs/>
          <w:sz w:val="20"/>
          <w:szCs w:val="20"/>
        </w:rPr>
      </w:pPr>
      <w:r w:rsidRPr="002E0B05">
        <w:rPr>
          <w:rFonts w:ascii="Arial" w:hAnsi="Arial"/>
          <w:b/>
          <w:sz w:val="20"/>
        </w:rPr>
        <w:t>Preambolo</w:t>
      </w:r>
    </w:p>
    <w:p w14:paraId="24F2F61D" w14:textId="5C6AA2C4"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Contiene i capisaldi ideali della collaborazione/gli elementi di una carta</w:t>
      </w:r>
    </w:p>
    <w:p w14:paraId="17D87E78" w14:textId="7C848035"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 xml:space="preserve">Collaborazione con la rete </w:t>
      </w:r>
    </w:p>
    <w:p w14:paraId="67788374" w14:textId="16453B6C"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Rispetto e promozione delle competenze dei partner della rete</w:t>
      </w:r>
    </w:p>
    <w:p w14:paraId="1557EC62" w14:textId="2E1467C1" w:rsidR="001B5803" w:rsidRPr="002E0B05" w:rsidRDefault="00D04C60"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Inclusione della competenza come principio importante (nessuna esclusione di esperti)</w:t>
      </w:r>
    </w:p>
    <w:p w14:paraId="69142D03" w14:textId="2685592E"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 xml:space="preserve">Integrazione coerente del punto di vista del paziente </w:t>
      </w:r>
    </w:p>
    <w:p w14:paraId="460FBBE2" w14:textId="77777777" w:rsidR="001B5803" w:rsidRPr="002E0B05" w:rsidRDefault="001B5803" w:rsidP="001B5803">
      <w:pPr>
        <w:spacing w:after="0" w:line="264" w:lineRule="auto"/>
        <w:rPr>
          <w:rFonts w:ascii="Arial" w:hAnsi="Arial" w:cs="Arial"/>
          <w:b/>
          <w:bCs/>
          <w:sz w:val="20"/>
          <w:szCs w:val="20"/>
        </w:rPr>
      </w:pPr>
    </w:p>
    <w:p w14:paraId="64A7A73D" w14:textId="77777777" w:rsidR="001B5803" w:rsidRPr="002E0B05" w:rsidRDefault="001B5803" w:rsidP="004F0496">
      <w:pPr>
        <w:numPr>
          <w:ilvl w:val="0"/>
          <w:numId w:val="10"/>
        </w:numPr>
        <w:spacing w:before="120" w:after="0" w:line="264" w:lineRule="auto"/>
        <w:contextualSpacing/>
        <w:rPr>
          <w:rFonts w:ascii="Arial" w:hAnsi="Arial" w:cs="Arial"/>
          <w:b/>
          <w:bCs/>
          <w:sz w:val="20"/>
          <w:szCs w:val="20"/>
        </w:rPr>
      </w:pPr>
      <w:r w:rsidRPr="002E0B05">
        <w:rPr>
          <w:rFonts w:ascii="Arial" w:hAnsi="Arial"/>
          <w:b/>
          <w:sz w:val="20"/>
        </w:rPr>
        <w:t>Situazione iniziale</w:t>
      </w:r>
    </w:p>
    <w:p w14:paraId="0EC7BCB5" w14:textId="7777777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Contesto del Piano nazionale malattie rare</w:t>
      </w:r>
    </w:p>
    <w:p w14:paraId="1F9F34A9" w14:textId="65FA757C"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 xml:space="preserve">Piano di presa in carico dei Centri per malattie rare, delle reti e dei </w:t>
      </w:r>
      <w:r w:rsidR="00BC7628">
        <w:rPr>
          <w:rFonts w:ascii="Arial" w:hAnsi="Arial"/>
          <w:sz w:val="20"/>
        </w:rPr>
        <w:t>C</w:t>
      </w:r>
      <w:r w:rsidRPr="002E0B05">
        <w:rPr>
          <w:rFonts w:ascii="Arial" w:hAnsi="Arial"/>
          <w:sz w:val="20"/>
        </w:rPr>
        <w:t>entri di riferimento</w:t>
      </w:r>
    </w:p>
    <w:p w14:paraId="39B4071E" w14:textId="7777777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Contesto del gruppo di malattie</w:t>
      </w:r>
    </w:p>
    <w:p w14:paraId="4A81EDED" w14:textId="77777777" w:rsidR="001B5803" w:rsidRPr="002E0B05" w:rsidRDefault="001B5803" w:rsidP="004F0496">
      <w:pPr>
        <w:numPr>
          <w:ilvl w:val="0"/>
          <w:numId w:val="9"/>
        </w:numPr>
        <w:spacing w:before="120" w:after="0" w:line="264" w:lineRule="auto"/>
        <w:contextualSpacing/>
        <w:rPr>
          <w:rFonts w:ascii="Arial" w:hAnsi="Arial" w:cs="Arial"/>
          <w:sz w:val="20"/>
          <w:szCs w:val="20"/>
          <w:lang w:val="fr-CH"/>
        </w:rPr>
      </w:pPr>
    </w:p>
    <w:p w14:paraId="759189BE" w14:textId="77777777" w:rsidR="001B5803" w:rsidRPr="002E0B05" w:rsidRDefault="001B5803" w:rsidP="001B5803">
      <w:pPr>
        <w:spacing w:after="0" w:line="264" w:lineRule="auto"/>
        <w:rPr>
          <w:rFonts w:ascii="Arial" w:hAnsi="Arial" w:cs="Arial"/>
          <w:b/>
          <w:bCs/>
          <w:sz w:val="20"/>
          <w:szCs w:val="20"/>
          <w:lang w:val="fr-CH"/>
        </w:rPr>
      </w:pPr>
    </w:p>
    <w:p w14:paraId="6B5E2665" w14:textId="77777777" w:rsidR="001B5803" w:rsidRPr="002E0B05" w:rsidRDefault="001B5803" w:rsidP="004F0496">
      <w:pPr>
        <w:numPr>
          <w:ilvl w:val="0"/>
          <w:numId w:val="10"/>
        </w:numPr>
        <w:spacing w:before="120" w:after="0" w:line="264" w:lineRule="auto"/>
        <w:contextualSpacing/>
        <w:rPr>
          <w:rFonts w:ascii="Arial" w:hAnsi="Arial" w:cs="Arial"/>
          <w:b/>
          <w:bCs/>
          <w:sz w:val="20"/>
          <w:szCs w:val="20"/>
        </w:rPr>
      </w:pPr>
      <w:r w:rsidRPr="002E0B05">
        <w:rPr>
          <w:rFonts w:ascii="Arial" w:hAnsi="Arial"/>
          <w:b/>
          <w:sz w:val="20"/>
        </w:rPr>
        <w:t>Obiettivi della collaborazione</w:t>
      </w:r>
    </w:p>
    <w:p w14:paraId="15F3F1F2"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 xml:space="preserve">Esempi di obiettivi: </w:t>
      </w:r>
    </w:p>
    <w:p w14:paraId="4A959121" w14:textId="7777777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Sfruttare la cooperazione, migliorare l’accessibilità e la presa in carico</w:t>
      </w:r>
    </w:p>
    <w:p w14:paraId="66ED6C03" w14:textId="12D5F60C"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Colmare le lacune nella presa in carico, indirizzare verso gli esperti</w:t>
      </w:r>
    </w:p>
    <w:p w14:paraId="3D55A4CD" w14:textId="0C9D5F4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Migliorare la vicinanza ai pazienti/offrire una presa in carico vicino al luogo di residenza</w:t>
      </w:r>
    </w:p>
    <w:p w14:paraId="19A03407" w14:textId="5E3E0B75" w:rsidR="001B5803" w:rsidRPr="002E0B05" w:rsidRDefault="005E05E1"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Garantire la qualità dei servizi forniti</w:t>
      </w:r>
    </w:p>
    <w:p w14:paraId="31F8A512" w14:textId="58288EEC"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Coinvolgere le organizzazioni di pazienti</w:t>
      </w:r>
    </w:p>
    <w:p w14:paraId="2AE163AE" w14:textId="77777777" w:rsidR="001B5803" w:rsidRPr="002E0B05" w:rsidRDefault="001B5803" w:rsidP="001B5803">
      <w:pPr>
        <w:spacing w:after="0" w:line="264" w:lineRule="auto"/>
        <w:rPr>
          <w:rFonts w:ascii="Arial" w:hAnsi="Arial" w:cs="Arial"/>
          <w:b/>
          <w:bCs/>
          <w:sz w:val="20"/>
          <w:szCs w:val="20"/>
          <w:lang w:val="fr-CH"/>
        </w:rPr>
      </w:pPr>
    </w:p>
    <w:p w14:paraId="23B9D045" w14:textId="77777777" w:rsidR="001B5803" w:rsidRPr="002E0B05" w:rsidRDefault="001B5803" w:rsidP="004F0496">
      <w:pPr>
        <w:numPr>
          <w:ilvl w:val="0"/>
          <w:numId w:val="10"/>
        </w:numPr>
        <w:spacing w:before="120" w:after="0" w:line="264" w:lineRule="auto"/>
        <w:contextualSpacing/>
        <w:rPr>
          <w:rFonts w:ascii="Arial" w:hAnsi="Arial" w:cs="Arial"/>
          <w:b/>
          <w:bCs/>
          <w:sz w:val="20"/>
          <w:szCs w:val="20"/>
        </w:rPr>
      </w:pPr>
      <w:r w:rsidRPr="002E0B05">
        <w:rPr>
          <w:rFonts w:ascii="Arial" w:hAnsi="Arial"/>
          <w:b/>
          <w:sz w:val="20"/>
        </w:rPr>
        <w:t>Definizione della collaborazione</w:t>
      </w:r>
    </w:p>
    <w:p w14:paraId="2A77BA8A"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Delineare le cinque aree di collaborazione:</w:t>
      </w:r>
    </w:p>
    <w:p w14:paraId="4E3C00F2" w14:textId="7777777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Presa in carico</w:t>
      </w:r>
    </w:p>
    <w:p w14:paraId="6EFD2252" w14:textId="7777777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Ricerca</w:t>
      </w:r>
    </w:p>
    <w:p w14:paraId="001A9EE7" w14:textId="7777777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Formazione continua</w:t>
      </w:r>
    </w:p>
    <w:p w14:paraId="184EA1D1" w14:textId="7777777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Comunicazione</w:t>
      </w:r>
    </w:p>
    <w:p w14:paraId="1BA2949D" w14:textId="77777777" w:rsidR="001B5803" w:rsidRPr="002E0B05" w:rsidRDefault="001B5803" w:rsidP="004F0496">
      <w:pPr>
        <w:numPr>
          <w:ilvl w:val="0"/>
          <w:numId w:val="9"/>
        </w:numPr>
        <w:spacing w:before="120" w:after="0" w:line="264" w:lineRule="auto"/>
        <w:contextualSpacing/>
        <w:rPr>
          <w:rFonts w:ascii="Arial" w:hAnsi="Arial" w:cs="Arial"/>
          <w:sz w:val="20"/>
          <w:szCs w:val="20"/>
        </w:rPr>
      </w:pPr>
      <w:r w:rsidRPr="002E0B05">
        <w:rPr>
          <w:rFonts w:ascii="Arial" w:hAnsi="Arial"/>
          <w:sz w:val="20"/>
        </w:rPr>
        <w:t>Coordinamento</w:t>
      </w:r>
    </w:p>
    <w:p w14:paraId="472C0A08" w14:textId="77777777" w:rsidR="001B5803" w:rsidRPr="002E0B05" w:rsidRDefault="001B5803" w:rsidP="001B5803">
      <w:pPr>
        <w:spacing w:after="0" w:line="264" w:lineRule="auto"/>
        <w:rPr>
          <w:rFonts w:ascii="Arial" w:hAnsi="Arial" w:cs="Arial"/>
          <w:b/>
          <w:bCs/>
          <w:sz w:val="20"/>
          <w:szCs w:val="20"/>
          <w:lang w:val="fr-CH"/>
        </w:rPr>
      </w:pPr>
    </w:p>
    <w:p w14:paraId="7F89AD65" w14:textId="77777777" w:rsidR="001B5803" w:rsidRPr="002E0B05" w:rsidRDefault="001B5803" w:rsidP="004F0496">
      <w:pPr>
        <w:numPr>
          <w:ilvl w:val="0"/>
          <w:numId w:val="10"/>
        </w:numPr>
        <w:spacing w:before="120" w:after="0" w:line="264" w:lineRule="auto"/>
        <w:contextualSpacing/>
        <w:rPr>
          <w:rFonts w:ascii="Arial" w:hAnsi="Arial" w:cs="Arial"/>
          <w:b/>
          <w:bCs/>
          <w:sz w:val="20"/>
          <w:szCs w:val="20"/>
        </w:rPr>
      </w:pPr>
      <w:r w:rsidRPr="002E0B05">
        <w:rPr>
          <w:rFonts w:ascii="Arial" w:hAnsi="Arial"/>
          <w:b/>
          <w:sz w:val="20"/>
        </w:rPr>
        <w:t>Aree di collaborazione</w:t>
      </w:r>
    </w:p>
    <w:p w14:paraId="5FCDE963" w14:textId="77777777" w:rsidR="001B5803" w:rsidRPr="002E0B05" w:rsidRDefault="001B5803" w:rsidP="004F0496">
      <w:pPr>
        <w:numPr>
          <w:ilvl w:val="1"/>
          <w:numId w:val="10"/>
        </w:numPr>
        <w:spacing w:before="120" w:after="0" w:line="264" w:lineRule="auto"/>
        <w:ind w:left="431" w:hanging="431"/>
        <w:rPr>
          <w:rFonts w:ascii="Arial" w:hAnsi="Arial" w:cs="Arial"/>
          <w:b/>
          <w:bCs/>
          <w:sz w:val="20"/>
          <w:szCs w:val="20"/>
        </w:rPr>
      </w:pPr>
      <w:r w:rsidRPr="002E0B05">
        <w:rPr>
          <w:rFonts w:ascii="Arial" w:hAnsi="Arial"/>
          <w:b/>
          <w:sz w:val="20"/>
        </w:rPr>
        <w:t>Presa in carico, prestazioni</w:t>
      </w:r>
    </w:p>
    <w:p w14:paraId="797F51CE"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Tra i punti da concordare:</w:t>
      </w:r>
    </w:p>
    <w:p w14:paraId="247239AF"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Identificazione delle competenze e dei fornitori di servizi all’interno del gruppo di malattie</w:t>
      </w:r>
    </w:p>
    <w:p w14:paraId="4D1BAD24" w14:textId="7F77A87A" w:rsidR="001B5803" w:rsidRPr="002E0B05" w:rsidRDefault="00BC7628" w:rsidP="004F0496">
      <w:pPr>
        <w:numPr>
          <w:ilvl w:val="0"/>
          <w:numId w:val="11"/>
        </w:numPr>
        <w:spacing w:before="120" w:after="0" w:line="264" w:lineRule="auto"/>
        <w:contextualSpacing/>
        <w:rPr>
          <w:rFonts w:ascii="Arial" w:hAnsi="Arial" w:cs="Arial"/>
          <w:sz w:val="20"/>
          <w:szCs w:val="20"/>
        </w:rPr>
      </w:pPr>
      <w:r>
        <w:rPr>
          <w:rFonts w:ascii="Arial" w:hAnsi="Arial"/>
          <w:sz w:val="20"/>
        </w:rPr>
        <w:t>Transizione</w:t>
      </w:r>
      <w:r w:rsidR="001B5803" w:rsidRPr="002E0B05">
        <w:rPr>
          <w:rFonts w:ascii="Arial" w:hAnsi="Arial"/>
          <w:sz w:val="20"/>
        </w:rPr>
        <w:t>, percorso del paziente, organizzazione vicino al domicilio, presa in carico di follow-up all’interno della rete</w:t>
      </w:r>
    </w:p>
    <w:p w14:paraId="39CE0B41"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Perizie/consulenze multidisciplinari, ore di consulenza in loco con scambio tra il personale</w:t>
      </w:r>
    </w:p>
    <w:p w14:paraId="309299E6"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Gruppi interdisciplinari</w:t>
      </w:r>
    </w:p>
    <w:p w14:paraId="0326EBDE" w14:textId="4DED3EF6"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Commissioni specialistiche comuni - conferenze sui casi, ecc.</w:t>
      </w:r>
    </w:p>
    <w:p w14:paraId="073358ED"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Semplificazione del processo di approvazione dei costi</w:t>
      </w:r>
    </w:p>
    <w:p w14:paraId="57E73532" w14:textId="0E064C04" w:rsidR="001B5803" w:rsidRPr="002E0B05" w:rsidRDefault="00361D3B"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Controllo della qualità, gestione dei problemi di qualità</w:t>
      </w:r>
    </w:p>
    <w:p w14:paraId="5BF0995E"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lastRenderedPageBreak/>
        <w:t xml:space="preserve">Gestione di un registro </w:t>
      </w:r>
    </w:p>
    <w:p w14:paraId="38389061"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Chi conduce le attività/chi sono i referenti e le parti coinvolte?</w:t>
      </w:r>
    </w:p>
    <w:p w14:paraId="6D079BEC" w14:textId="2C87535F" w:rsidR="001B5803" w:rsidRPr="002E0B05" w:rsidRDefault="00F6574F" w:rsidP="001B5803">
      <w:pPr>
        <w:spacing w:before="120" w:after="0" w:line="264" w:lineRule="auto"/>
        <w:rPr>
          <w:rFonts w:ascii="Arial" w:hAnsi="Arial" w:cs="Arial"/>
          <w:sz w:val="20"/>
          <w:szCs w:val="20"/>
        </w:rPr>
      </w:pPr>
      <w:r w:rsidRPr="002E0B05">
        <w:rPr>
          <w:rFonts w:ascii="Arial" w:hAnsi="Arial"/>
          <w:sz w:val="20"/>
        </w:rPr>
        <w:t xml:space="preserve">Ad esempio, secondo il documento IV: </w:t>
      </w:r>
      <w:r w:rsidRPr="002E0B05">
        <w:rPr>
          <w:rFonts w:ascii="Arial" w:hAnsi="Arial"/>
          <w:sz w:val="20"/>
          <w:shd w:val="clear" w:color="auto" w:fill="FFE599" w:themeFill="accent4" w:themeFillTint="66"/>
        </w:rPr>
        <w:t>Competenze disponibili in base alla malattia nel gruppo di malattie rare XY</w:t>
      </w:r>
      <w:r w:rsidRPr="002E0B05">
        <w:rPr>
          <w:rFonts w:ascii="Arial" w:hAnsi="Arial"/>
          <w:sz w:val="20"/>
        </w:rPr>
        <w:t xml:space="preserve"> (eventualmente con persone responsabili, parti coinvolte, ecc.)</w:t>
      </w:r>
      <w:r w:rsidR="00BC7628">
        <w:rPr>
          <w:rFonts w:ascii="Arial" w:hAnsi="Arial"/>
          <w:sz w:val="20"/>
        </w:rPr>
        <w:t>.</w:t>
      </w:r>
    </w:p>
    <w:p w14:paraId="57F59FE6" w14:textId="77777777" w:rsidR="001B5803" w:rsidRPr="002E0B05" w:rsidRDefault="001B5803" w:rsidP="001B5803">
      <w:pPr>
        <w:spacing w:before="120" w:after="0" w:line="264" w:lineRule="auto"/>
        <w:rPr>
          <w:rFonts w:ascii="Arial" w:hAnsi="Arial" w:cs="Arial"/>
          <w:sz w:val="20"/>
          <w:szCs w:val="20"/>
        </w:rPr>
      </w:pPr>
    </w:p>
    <w:p w14:paraId="05041B71" w14:textId="77777777" w:rsidR="001B5803" w:rsidRPr="002E0B05" w:rsidRDefault="001B5803" w:rsidP="004F0496">
      <w:pPr>
        <w:numPr>
          <w:ilvl w:val="1"/>
          <w:numId w:val="10"/>
        </w:numPr>
        <w:spacing w:before="120" w:after="0" w:line="264" w:lineRule="auto"/>
        <w:ind w:left="431" w:hanging="431"/>
        <w:rPr>
          <w:rFonts w:ascii="Arial" w:hAnsi="Arial" w:cs="Arial"/>
          <w:b/>
          <w:bCs/>
          <w:sz w:val="20"/>
          <w:szCs w:val="20"/>
        </w:rPr>
      </w:pPr>
      <w:r w:rsidRPr="002E0B05">
        <w:rPr>
          <w:rFonts w:ascii="Arial" w:hAnsi="Arial"/>
          <w:b/>
          <w:sz w:val="20"/>
        </w:rPr>
        <w:t>Ricerca</w:t>
      </w:r>
    </w:p>
    <w:p w14:paraId="099D6C36"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Tra i punti da concordare:</w:t>
      </w:r>
    </w:p>
    <w:p w14:paraId="774D02E5" w14:textId="77777777" w:rsidR="001B5803" w:rsidRPr="002E0B05" w:rsidRDefault="001B5803" w:rsidP="004F0496">
      <w:pPr>
        <w:numPr>
          <w:ilvl w:val="0"/>
          <w:numId w:val="11"/>
        </w:numPr>
        <w:spacing w:before="120" w:after="0" w:line="264" w:lineRule="auto"/>
        <w:contextualSpacing/>
        <w:rPr>
          <w:rFonts w:ascii="Arial" w:hAnsi="Arial" w:cs="Arial"/>
          <w:b/>
          <w:bCs/>
          <w:sz w:val="20"/>
          <w:szCs w:val="20"/>
        </w:rPr>
      </w:pPr>
      <w:r w:rsidRPr="002E0B05">
        <w:rPr>
          <w:rFonts w:ascii="Arial" w:hAnsi="Arial"/>
          <w:sz w:val="20"/>
        </w:rPr>
        <w:t>Gestione di un registro</w:t>
      </w:r>
    </w:p>
    <w:p w14:paraId="6074FCA2" w14:textId="7B1253E7" w:rsidR="001B5803" w:rsidRPr="002E0B05" w:rsidRDefault="001B5803" w:rsidP="004F0496">
      <w:pPr>
        <w:numPr>
          <w:ilvl w:val="0"/>
          <w:numId w:val="11"/>
        </w:numPr>
        <w:spacing w:before="120" w:after="0" w:line="264" w:lineRule="auto"/>
        <w:contextualSpacing/>
        <w:rPr>
          <w:rFonts w:ascii="Arial" w:hAnsi="Arial" w:cs="Arial"/>
          <w:b/>
          <w:bCs/>
          <w:sz w:val="20"/>
          <w:szCs w:val="20"/>
        </w:rPr>
      </w:pPr>
      <w:r w:rsidRPr="002E0B05">
        <w:rPr>
          <w:rFonts w:ascii="Arial" w:hAnsi="Arial"/>
          <w:sz w:val="20"/>
        </w:rPr>
        <w:t>Partecipazione a studi clinici; informazione e accesso agli studi clinici in corso</w:t>
      </w:r>
    </w:p>
    <w:p w14:paraId="030CACFF" w14:textId="77777777" w:rsidR="001B5803" w:rsidRPr="002E0B05" w:rsidRDefault="001B5803" w:rsidP="004F0496">
      <w:pPr>
        <w:numPr>
          <w:ilvl w:val="0"/>
          <w:numId w:val="11"/>
        </w:numPr>
        <w:spacing w:before="120" w:after="0" w:line="264" w:lineRule="auto"/>
        <w:contextualSpacing/>
        <w:rPr>
          <w:rFonts w:ascii="Arial" w:hAnsi="Arial" w:cs="Arial"/>
          <w:b/>
          <w:bCs/>
          <w:sz w:val="20"/>
          <w:szCs w:val="20"/>
        </w:rPr>
      </w:pPr>
    </w:p>
    <w:p w14:paraId="18555375" w14:textId="77777777" w:rsidR="001B5803" w:rsidRPr="002E0B05" w:rsidRDefault="001B5803" w:rsidP="001B5803">
      <w:pPr>
        <w:spacing w:before="120" w:after="0" w:line="264" w:lineRule="auto"/>
        <w:rPr>
          <w:rFonts w:ascii="Arial" w:hAnsi="Arial" w:cs="Arial"/>
          <w:b/>
          <w:bCs/>
          <w:sz w:val="20"/>
          <w:szCs w:val="20"/>
        </w:rPr>
      </w:pPr>
    </w:p>
    <w:p w14:paraId="1C6F786A" w14:textId="77777777" w:rsidR="001B5803" w:rsidRPr="002E0B05" w:rsidRDefault="001B5803" w:rsidP="004F0496">
      <w:pPr>
        <w:numPr>
          <w:ilvl w:val="1"/>
          <w:numId w:val="10"/>
        </w:numPr>
        <w:spacing w:before="120" w:after="0" w:line="264" w:lineRule="auto"/>
        <w:ind w:left="431" w:hanging="431"/>
        <w:rPr>
          <w:rFonts w:ascii="Arial" w:hAnsi="Arial" w:cs="Arial"/>
          <w:b/>
          <w:bCs/>
          <w:sz w:val="20"/>
          <w:szCs w:val="20"/>
        </w:rPr>
      </w:pPr>
      <w:r w:rsidRPr="002E0B05">
        <w:rPr>
          <w:rFonts w:ascii="Arial" w:hAnsi="Arial"/>
          <w:b/>
          <w:sz w:val="20"/>
        </w:rPr>
        <w:t xml:space="preserve">Formazione continua </w:t>
      </w:r>
    </w:p>
    <w:p w14:paraId="7B6B3ADE"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Tra i punti da concordare:</w:t>
      </w:r>
    </w:p>
    <w:p w14:paraId="5BBE57F9"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Corsi post-laurea comuni o accesso a corsi post-laurea offerti dai partner della rete</w:t>
      </w:r>
    </w:p>
    <w:p w14:paraId="3041D914" w14:textId="6EB5C054"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Insegnamento da parte di medici responsabili</w:t>
      </w:r>
    </w:p>
    <w:p w14:paraId="6931A423"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ecc.</w:t>
      </w:r>
    </w:p>
    <w:p w14:paraId="3072C4AF" w14:textId="77777777" w:rsidR="001B5803" w:rsidRPr="002E0B05" w:rsidRDefault="001B5803" w:rsidP="001B5803">
      <w:pPr>
        <w:spacing w:after="0" w:line="264" w:lineRule="auto"/>
        <w:rPr>
          <w:rFonts w:ascii="Arial" w:hAnsi="Arial" w:cs="Arial"/>
          <w:sz w:val="20"/>
          <w:szCs w:val="20"/>
          <w:lang w:val="fr-CH"/>
        </w:rPr>
      </w:pPr>
    </w:p>
    <w:p w14:paraId="3DF02B9E" w14:textId="77777777" w:rsidR="001B5803" w:rsidRPr="002E0B05" w:rsidRDefault="001B5803" w:rsidP="004F0496">
      <w:pPr>
        <w:numPr>
          <w:ilvl w:val="1"/>
          <w:numId w:val="10"/>
        </w:numPr>
        <w:spacing w:before="120" w:after="0" w:line="264" w:lineRule="auto"/>
        <w:ind w:left="431" w:hanging="431"/>
        <w:rPr>
          <w:rFonts w:ascii="Arial" w:hAnsi="Arial" w:cs="Arial"/>
          <w:b/>
          <w:bCs/>
          <w:sz w:val="20"/>
          <w:szCs w:val="20"/>
        </w:rPr>
      </w:pPr>
      <w:r w:rsidRPr="002E0B05">
        <w:rPr>
          <w:rFonts w:ascii="Arial" w:hAnsi="Arial"/>
          <w:b/>
          <w:sz w:val="20"/>
        </w:rPr>
        <w:t>Comunicazione</w:t>
      </w:r>
    </w:p>
    <w:p w14:paraId="41C60F29"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Tra i punti da concordare:</w:t>
      </w:r>
    </w:p>
    <w:p w14:paraId="66406BAA"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Marketing, ad esempio sito web comune</w:t>
      </w:r>
    </w:p>
    <w:p w14:paraId="506F3572" w14:textId="21B2CF2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Contatto con Orphanet</w:t>
      </w:r>
      <w:r w:rsidR="00BC7628">
        <w:rPr>
          <w:rFonts w:ascii="Arial" w:hAnsi="Arial"/>
          <w:sz w:val="20"/>
        </w:rPr>
        <w:t>/</w:t>
      </w:r>
      <w:r w:rsidRPr="002E0B05">
        <w:rPr>
          <w:rFonts w:ascii="Arial" w:hAnsi="Arial"/>
          <w:sz w:val="20"/>
        </w:rPr>
        <w:t>Persona di contatto</w:t>
      </w:r>
    </w:p>
    <w:p w14:paraId="55622457"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Opuscoli informativi per le persone affette da malattie rare</w:t>
      </w:r>
    </w:p>
    <w:p w14:paraId="3118F3D9"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Comunicazione reciproca sui casi</w:t>
      </w:r>
    </w:p>
    <w:p w14:paraId="254FA84C"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 xml:space="preserve">Comunicazione/rappresentanza esterna, ad esempio con i Cantoni (pianificazione ospedaliera), la Confederazione, le assicurazioni, ecc. </w:t>
      </w:r>
    </w:p>
    <w:p w14:paraId="7BF824A0"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p>
    <w:p w14:paraId="79A21717" w14:textId="77777777" w:rsidR="001B5803" w:rsidRPr="002E0B05" w:rsidRDefault="001B5803" w:rsidP="001B5803">
      <w:pPr>
        <w:spacing w:before="120" w:after="0" w:line="264" w:lineRule="auto"/>
        <w:rPr>
          <w:rFonts w:ascii="Arial" w:hAnsi="Arial" w:cs="Arial"/>
          <w:sz w:val="20"/>
          <w:szCs w:val="20"/>
        </w:rPr>
      </w:pPr>
    </w:p>
    <w:p w14:paraId="5A5CCF0E" w14:textId="77777777" w:rsidR="001B5803" w:rsidRPr="002E0B05" w:rsidRDefault="001B5803" w:rsidP="004F0496">
      <w:pPr>
        <w:numPr>
          <w:ilvl w:val="0"/>
          <w:numId w:val="10"/>
        </w:numPr>
        <w:spacing w:before="120" w:after="0" w:line="264" w:lineRule="auto"/>
        <w:contextualSpacing/>
        <w:rPr>
          <w:rFonts w:ascii="Arial" w:hAnsi="Arial" w:cs="Arial"/>
          <w:b/>
          <w:bCs/>
          <w:sz w:val="20"/>
          <w:szCs w:val="20"/>
        </w:rPr>
      </w:pPr>
      <w:r w:rsidRPr="002E0B05">
        <w:rPr>
          <w:rFonts w:ascii="Arial" w:hAnsi="Arial"/>
          <w:b/>
          <w:sz w:val="20"/>
        </w:rPr>
        <w:t>Organizzazione della collaborazione</w:t>
      </w:r>
    </w:p>
    <w:p w14:paraId="3580361C" w14:textId="5AA4A2F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 xml:space="preserve">Organigramma/organi </w:t>
      </w:r>
      <w:r w:rsidRPr="002E0B05">
        <w:rPr>
          <w:rFonts w:ascii="Arial" w:hAnsi="Arial"/>
          <w:sz w:val="20"/>
          <w:shd w:val="clear" w:color="auto" w:fill="FFE599" w:themeFill="accent4" w:themeFillTint="66"/>
        </w:rPr>
        <w:t xml:space="preserve">(p. es. allegato </w:t>
      </w:r>
      <w:proofErr w:type="spellStart"/>
      <w:r w:rsidRPr="002E0B05">
        <w:rPr>
          <w:rFonts w:ascii="Arial" w:hAnsi="Arial"/>
          <w:sz w:val="20"/>
          <w:shd w:val="clear" w:color="auto" w:fill="FFE599" w:themeFill="accent4" w:themeFillTint="66"/>
        </w:rPr>
        <w:t>xy</w:t>
      </w:r>
      <w:proofErr w:type="spellEnd"/>
      <w:r w:rsidRPr="002E0B05">
        <w:rPr>
          <w:rFonts w:ascii="Arial" w:hAnsi="Arial"/>
          <w:sz w:val="20"/>
          <w:shd w:val="clear" w:color="auto" w:fill="FFE599" w:themeFill="accent4" w:themeFillTint="66"/>
        </w:rPr>
        <w:t>)</w:t>
      </w:r>
      <w:r w:rsidRPr="002E0B05">
        <w:rPr>
          <w:rFonts w:ascii="Arial" w:hAnsi="Arial"/>
          <w:sz w:val="20"/>
        </w:rPr>
        <w:t xml:space="preserve"> con i rispettivi membri, composizione e compiti</w:t>
      </w:r>
    </w:p>
    <w:p w14:paraId="12A8AAD7"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Adesione alla rete</w:t>
      </w:r>
    </w:p>
    <w:p w14:paraId="6BAEA556"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 xml:space="preserve">Istituzioni e singole persone </w:t>
      </w:r>
    </w:p>
    <w:p w14:paraId="2609CD07"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Diritti e doveri</w:t>
      </w:r>
    </w:p>
    <w:p w14:paraId="610B57E3"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 xml:space="preserve">Persona di riferimento (single point of contact) all’interno delle istituzioni </w:t>
      </w:r>
    </w:p>
    <w:p w14:paraId="0B379136"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 xml:space="preserve">Comunicazione all’interno della rete </w:t>
      </w:r>
    </w:p>
    <w:p w14:paraId="6DCA6DC0" w14:textId="28591F42"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Newsletter per tutti</w:t>
      </w:r>
    </w:p>
    <w:p w14:paraId="09E1543E" w14:textId="0929CCFE"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Comitato direttivo</w:t>
      </w:r>
    </w:p>
    <w:p w14:paraId="24697ACF" w14:textId="72957D2C"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Gruppi di esperti/Gruppi di lavoro</w:t>
      </w:r>
    </w:p>
    <w:p w14:paraId="7D991815" w14:textId="77777777" w:rsidR="001B5803" w:rsidRPr="002E0B05" w:rsidRDefault="001B5803" w:rsidP="001B5803">
      <w:pPr>
        <w:spacing w:after="0" w:line="264" w:lineRule="auto"/>
        <w:rPr>
          <w:rFonts w:ascii="Arial" w:hAnsi="Arial" w:cs="Arial"/>
          <w:b/>
          <w:bCs/>
          <w:sz w:val="20"/>
          <w:szCs w:val="20"/>
        </w:rPr>
      </w:pPr>
    </w:p>
    <w:p w14:paraId="753DE95E" w14:textId="77777777" w:rsidR="001B5803" w:rsidRPr="002E0B05" w:rsidRDefault="001B5803" w:rsidP="004F0496">
      <w:pPr>
        <w:numPr>
          <w:ilvl w:val="0"/>
          <w:numId w:val="10"/>
        </w:numPr>
        <w:spacing w:before="120" w:after="0" w:line="264" w:lineRule="auto"/>
        <w:contextualSpacing/>
        <w:rPr>
          <w:rFonts w:ascii="Arial" w:hAnsi="Arial" w:cs="Arial"/>
          <w:b/>
          <w:bCs/>
          <w:sz w:val="20"/>
          <w:szCs w:val="20"/>
        </w:rPr>
      </w:pPr>
      <w:r w:rsidRPr="002E0B05">
        <w:rPr>
          <w:rFonts w:ascii="Arial" w:hAnsi="Arial"/>
          <w:b/>
          <w:sz w:val="20"/>
        </w:rPr>
        <w:t>Disposizioni finali</w:t>
      </w:r>
    </w:p>
    <w:p w14:paraId="632EB235"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L’accordo è valido...</w:t>
      </w:r>
    </w:p>
    <w:p w14:paraId="11778D39"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L'accordo sarà reso noto ai Cantoni e all’UFSP</w:t>
      </w:r>
    </w:p>
    <w:p w14:paraId="327181C0"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La collaborazione si basa sulla fiducia</w:t>
      </w:r>
    </w:p>
    <w:p w14:paraId="478B6583" w14:textId="77777777" w:rsidR="001B5803" w:rsidRPr="002E0B05" w:rsidRDefault="001B5803" w:rsidP="004F0496">
      <w:pPr>
        <w:numPr>
          <w:ilvl w:val="0"/>
          <w:numId w:val="11"/>
        </w:numPr>
        <w:spacing w:before="120" w:after="0" w:line="264" w:lineRule="auto"/>
        <w:contextualSpacing/>
        <w:rPr>
          <w:rFonts w:ascii="Arial" w:hAnsi="Arial" w:cs="Arial"/>
          <w:sz w:val="20"/>
          <w:szCs w:val="20"/>
        </w:rPr>
      </w:pPr>
      <w:r w:rsidRPr="002E0B05">
        <w:rPr>
          <w:rFonts w:ascii="Arial" w:hAnsi="Arial"/>
          <w:sz w:val="20"/>
        </w:rPr>
        <w:t>Casi di conflitto</w:t>
      </w:r>
    </w:p>
    <w:p w14:paraId="49C2265C" w14:textId="77777777" w:rsidR="001B5803" w:rsidRPr="002E0B05" w:rsidRDefault="001B5803" w:rsidP="001B5803">
      <w:pPr>
        <w:spacing w:before="120" w:after="0" w:line="264" w:lineRule="auto"/>
        <w:rPr>
          <w:rFonts w:ascii="Arial" w:hAnsi="Arial" w:cs="Arial"/>
          <w:b/>
          <w:bCs/>
          <w:sz w:val="20"/>
          <w:szCs w:val="20"/>
          <w:lang w:val="fr-CH"/>
        </w:rPr>
      </w:pPr>
    </w:p>
    <w:p w14:paraId="3846741C" w14:textId="77777777" w:rsidR="001B5803" w:rsidRPr="002E0B05" w:rsidRDefault="001B5803" w:rsidP="001B5803">
      <w:pPr>
        <w:spacing w:before="120" w:after="0" w:line="264" w:lineRule="auto"/>
        <w:rPr>
          <w:rFonts w:ascii="Arial" w:hAnsi="Arial" w:cs="Arial"/>
          <w:b/>
          <w:bCs/>
          <w:i/>
          <w:iCs/>
          <w:sz w:val="20"/>
          <w:szCs w:val="20"/>
        </w:rPr>
      </w:pPr>
      <w:r w:rsidRPr="002E0B05">
        <w:rPr>
          <w:rFonts w:ascii="Arial" w:hAnsi="Arial"/>
          <w:b/>
          <w:i/>
          <w:sz w:val="20"/>
          <w:shd w:val="clear" w:color="auto" w:fill="FFE599" w:themeFill="accent4" w:themeFillTint="66"/>
        </w:rPr>
        <w:lastRenderedPageBreak/>
        <w:t>Adesione all’accordo mediante firma sull’ultima pagina con le seguenti informazioni</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B5803" w:rsidRPr="002E0B05" w14:paraId="3532A953" w14:textId="77777777" w:rsidTr="004A6B27">
        <w:tc>
          <w:tcPr>
            <w:tcW w:w="9062" w:type="dxa"/>
            <w:shd w:val="clear" w:color="auto" w:fill="D9D9D9" w:themeFill="background1" w:themeFillShade="D9"/>
          </w:tcPr>
          <w:p w14:paraId="01E1241A" w14:textId="77777777" w:rsidR="001B5803" w:rsidRPr="002E0B05" w:rsidRDefault="001B5803" w:rsidP="004A6B27">
            <w:pPr>
              <w:spacing w:before="60" w:after="60" w:line="264" w:lineRule="auto"/>
              <w:rPr>
                <w:rFonts w:ascii="Arial" w:hAnsi="Arial" w:cs="Arial"/>
                <w:sz w:val="20"/>
                <w:szCs w:val="20"/>
              </w:rPr>
            </w:pPr>
            <w:r w:rsidRPr="002E0B05">
              <w:rPr>
                <w:rFonts w:ascii="Arial" w:hAnsi="Arial"/>
                <w:sz w:val="20"/>
              </w:rPr>
              <w:t xml:space="preserve">La seguente istituzione, organizzazione, persona fisica approva il </w:t>
            </w:r>
            <w:r w:rsidRPr="002E0B05">
              <w:rPr>
                <w:rFonts w:ascii="Arial" w:hAnsi="Arial"/>
                <w:sz w:val="20"/>
                <w:shd w:val="clear" w:color="auto" w:fill="FFE599" w:themeFill="accent4" w:themeFillTint="66"/>
              </w:rPr>
              <w:t xml:space="preserve">«Titolo dell'accordo» </w:t>
            </w:r>
            <w:r w:rsidRPr="002E0B05">
              <w:rPr>
                <w:rFonts w:ascii="Arial" w:hAnsi="Arial"/>
                <w:sz w:val="20"/>
              </w:rPr>
              <w:t xml:space="preserve">di cui sopra datato </w:t>
            </w:r>
            <w:r w:rsidRPr="002E0B05">
              <w:rPr>
                <w:rFonts w:ascii="Arial" w:hAnsi="Arial"/>
                <w:sz w:val="20"/>
                <w:shd w:val="clear" w:color="auto" w:fill="FFE599" w:themeFill="accent4" w:themeFillTint="66"/>
              </w:rPr>
              <w:t xml:space="preserve">xx.xx.202x </w:t>
            </w:r>
            <w:r w:rsidRPr="002E0B05">
              <w:rPr>
                <w:rFonts w:ascii="Arial" w:hAnsi="Arial"/>
                <w:sz w:val="20"/>
              </w:rPr>
              <w:t>e aderisce alla rete creata sulla base di questo accordo.</w:t>
            </w:r>
          </w:p>
        </w:tc>
      </w:tr>
      <w:tr w:rsidR="001B5803" w:rsidRPr="002E0B05" w14:paraId="7728CA6B" w14:textId="77777777" w:rsidTr="004A6B27">
        <w:tc>
          <w:tcPr>
            <w:tcW w:w="9062" w:type="dxa"/>
            <w:shd w:val="clear" w:color="auto" w:fill="F2F2F2" w:themeFill="background1" w:themeFillShade="F2"/>
          </w:tcPr>
          <w:p w14:paraId="7396B19D" w14:textId="23A9DA5B" w:rsidR="001B5803" w:rsidRPr="002E0B05" w:rsidRDefault="001B5803" w:rsidP="004A6B27">
            <w:pPr>
              <w:spacing w:before="60" w:after="60" w:line="264" w:lineRule="auto"/>
              <w:rPr>
                <w:rFonts w:ascii="Arial" w:hAnsi="Arial" w:cs="Arial"/>
                <w:sz w:val="20"/>
                <w:szCs w:val="20"/>
              </w:rPr>
            </w:pPr>
            <w:r w:rsidRPr="002E0B05">
              <w:rPr>
                <w:rFonts w:ascii="Arial" w:hAnsi="Arial"/>
                <w:sz w:val="20"/>
              </w:rPr>
              <w:t xml:space="preserve">Istituzione/organizzazione: </w:t>
            </w:r>
          </w:p>
        </w:tc>
      </w:tr>
      <w:tr w:rsidR="001B5803" w:rsidRPr="002E0B05" w14:paraId="260F0A2B" w14:textId="77777777" w:rsidTr="004A6B27">
        <w:tc>
          <w:tcPr>
            <w:tcW w:w="9062" w:type="dxa"/>
            <w:shd w:val="clear" w:color="auto" w:fill="F2F2F2" w:themeFill="background1" w:themeFillShade="F2"/>
          </w:tcPr>
          <w:p w14:paraId="72EA6AC5" w14:textId="462AA3BC" w:rsidR="001B5803" w:rsidRPr="002E0B05" w:rsidRDefault="001B5803" w:rsidP="004A6B27">
            <w:pPr>
              <w:spacing w:before="60" w:after="60" w:line="264" w:lineRule="auto"/>
              <w:rPr>
                <w:rFonts w:ascii="Arial" w:hAnsi="Arial" w:cs="Arial"/>
                <w:sz w:val="20"/>
                <w:szCs w:val="20"/>
              </w:rPr>
            </w:pPr>
            <w:r w:rsidRPr="002E0B05">
              <w:rPr>
                <w:rFonts w:ascii="Arial" w:hAnsi="Arial"/>
                <w:sz w:val="20"/>
              </w:rPr>
              <w:t xml:space="preserve">Data, luogo: </w:t>
            </w:r>
          </w:p>
        </w:tc>
      </w:tr>
      <w:tr w:rsidR="001B5803" w:rsidRPr="002E0B05" w14:paraId="3E2933EC" w14:textId="77777777" w:rsidTr="004A6B27">
        <w:tc>
          <w:tcPr>
            <w:tcW w:w="9062" w:type="dxa"/>
            <w:shd w:val="clear" w:color="auto" w:fill="F2F2F2" w:themeFill="background1" w:themeFillShade="F2"/>
          </w:tcPr>
          <w:p w14:paraId="2A05DE2D" w14:textId="6CD8327E" w:rsidR="001B5803" w:rsidRPr="002E0B05" w:rsidRDefault="001B5803" w:rsidP="004A6B27">
            <w:pPr>
              <w:spacing w:before="60" w:after="60" w:line="264" w:lineRule="auto"/>
              <w:rPr>
                <w:rFonts w:ascii="Arial" w:hAnsi="Arial" w:cs="Arial"/>
                <w:sz w:val="20"/>
                <w:szCs w:val="20"/>
              </w:rPr>
            </w:pPr>
            <w:r w:rsidRPr="002E0B05">
              <w:rPr>
                <w:rFonts w:ascii="Arial" w:hAnsi="Arial"/>
                <w:sz w:val="20"/>
              </w:rPr>
              <w:t xml:space="preserve">Firma (CEO o CMO): </w:t>
            </w:r>
          </w:p>
        </w:tc>
      </w:tr>
      <w:tr w:rsidR="001B5803" w:rsidRPr="002E0B05" w14:paraId="6941258A" w14:textId="77777777" w:rsidTr="004A6B27">
        <w:tc>
          <w:tcPr>
            <w:tcW w:w="9062" w:type="dxa"/>
            <w:shd w:val="clear" w:color="auto" w:fill="D9D9D9" w:themeFill="background1" w:themeFillShade="D9"/>
          </w:tcPr>
          <w:p w14:paraId="4DB9BAD4" w14:textId="3D160BC0" w:rsidR="001B5803" w:rsidRPr="002E0B05" w:rsidRDefault="001B5803" w:rsidP="004A6B27">
            <w:pPr>
              <w:spacing w:before="60" w:after="60" w:line="264" w:lineRule="auto"/>
              <w:rPr>
                <w:rFonts w:ascii="Arial" w:hAnsi="Arial" w:cs="Arial"/>
                <w:sz w:val="20"/>
                <w:szCs w:val="20"/>
              </w:rPr>
            </w:pPr>
            <w:r w:rsidRPr="002E0B05">
              <w:rPr>
                <w:rFonts w:ascii="Arial" w:hAnsi="Arial"/>
                <w:sz w:val="20"/>
              </w:rPr>
              <w:t>Persona di contatto della nostra istituzione/organizzazione all’interno della rete:</w:t>
            </w:r>
          </w:p>
        </w:tc>
      </w:tr>
      <w:tr w:rsidR="001B5803" w:rsidRPr="002E0B05" w14:paraId="49F22255" w14:textId="77777777" w:rsidTr="004A6B27">
        <w:tc>
          <w:tcPr>
            <w:tcW w:w="9062" w:type="dxa"/>
            <w:shd w:val="clear" w:color="auto" w:fill="F2F2F2" w:themeFill="background1" w:themeFillShade="F2"/>
          </w:tcPr>
          <w:p w14:paraId="034A06C3" w14:textId="11CDA7E2" w:rsidR="001B5803" w:rsidRPr="002E0B05" w:rsidRDefault="001B5803" w:rsidP="004A6B27">
            <w:pPr>
              <w:spacing w:before="60" w:after="60" w:line="264" w:lineRule="auto"/>
              <w:rPr>
                <w:rFonts w:ascii="Arial" w:hAnsi="Arial" w:cs="Arial"/>
                <w:sz w:val="20"/>
                <w:szCs w:val="20"/>
              </w:rPr>
            </w:pPr>
            <w:r w:rsidRPr="002E0B05">
              <w:rPr>
                <w:rFonts w:ascii="Arial" w:hAnsi="Arial"/>
                <w:sz w:val="20"/>
              </w:rPr>
              <w:t>Nome, funzione:</w:t>
            </w:r>
          </w:p>
        </w:tc>
      </w:tr>
      <w:tr w:rsidR="001B5803" w:rsidRPr="002E0B05" w14:paraId="71365CC6" w14:textId="77777777" w:rsidTr="004A6B27">
        <w:tc>
          <w:tcPr>
            <w:tcW w:w="9062" w:type="dxa"/>
            <w:shd w:val="clear" w:color="auto" w:fill="F2F2F2" w:themeFill="background1" w:themeFillShade="F2"/>
          </w:tcPr>
          <w:p w14:paraId="691BF943" w14:textId="19AE487E" w:rsidR="001B5803" w:rsidRPr="002E0B05" w:rsidRDefault="001B5803" w:rsidP="004A6B27">
            <w:pPr>
              <w:spacing w:before="60" w:after="60" w:line="264" w:lineRule="auto"/>
              <w:rPr>
                <w:rFonts w:ascii="Arial" w:hAnsi="Arial" w:cs="Arial"/>
                <w:sz w:val="20"/>
                <w:szCs w:val="20"/>
              </w:rPr>
            </w:pPr>
            <w:r w:rsidRPr="002E0B05">
              <w:rPr>
                <w:rFonts w:ascii="Arial" w:hAnsi="Arial"/>
                <w:sz w:val="20"/>
              </w:rPr>
              <w:t>E-mail, telefono:</w:t>
            </w:r>
          </w:p>
        </w:tc>
      </w:tr>
      <w:tr w:rsidR="001B5803" w:rsidRPr="002E0B05" w14:paraId="75DD62E4" w14:textId="77777777" w:rsidTr="004A6B27">
        <w:trPr>
          <w:trHeight w:val="50"/>
        </w:trPr>
        <w:tc>
          <w:tcPr>
            <w:tcW w:w="9062" w:type="dxa"/>
            <w:shd w:val="clear" w:color="auto" w:fill="F2F2F2" w:themeFill="background1" w:themeFillShade="F2"/>
          </w:tcPr>
          <w:p w14:paraId="4D92052D" w14:textId="0249CE21" w:rsidR="001B5803" w:rsidRPr="002E0B05" w:rsidRDefault="001B5803" w:rsidP="004A6B27">
            <w:pPr>
              <w:spacing w:before="60" w:after="60" w:line="264" w:lineRule="auto"/>
              <w:rPr>
                <w:rFonts w:ascii="Arial" w:hAnsi="Arial" w:cs="Arial"/>
                <w:i/>
                <w:iCs/>
                <w:sz w:val="18"/>
                <w:szCs w:val="18"/>
              </w:rPr>
            </w:pPr>
            <w:r w:rsidRPr="002E0B05">
              <w:rPr>
                <w:rFonts w:ascii="Arial" w:hAnsi="Arial"/>
                <w:i/>
                <w:sz w:val="18"/>
              </w:rPr>
              <w:t xml:space="preserve">Eventuali modifiche relative alla persona di contatto devono essere comunicate a </w:t>
            </w:r>
            <w:r w:rsidRPr="002E0B05">
              <w:rPr>
                <w:rFonts w:ascii="Arial" w:hAnsi="Arial"/>
                <w:i/>
                <w:sz w:val="18"/>
                <w:shd w:val="clear" w:color="auto" w:fill="FFE599" w:themeFill="accent4" w:themeFillTint="66"/>
              </w:rPr>
              <w:t>xxx</w:t>
            </w:r>
            <w:r w:rsidRPr="002E0B05">
              <w:rPr>
                <w:rFonts w:ascii="Arial" w:hAnsi="Arial"/>
                <w:i/>
                <w:sz w:val="18"/>
              </w:rPr>
              <w:t>.</w:t>
            </w:r>
          </w:p>
        </w:tc>
      </w:tr>
    </w:tbl>
    <w:p w14:paraId="4927B2F9" w14:textId="77777777" w:rsidR="001B5803" w:rsidRPr="002E0B05" w:rsidRDefault="001B5803" w:rsidP="001B5803">
      <w:pPr>
        <w:spacing w:before="120" w:after="0" w:line="264" w:lineRule="auto"/>
        <w:rPr>
          <w:rFonts w:ascii="Arial" w:hAnsi="Arial" w:cs="Arial"/>
          <w:b/>
          <w:bCs/>
          <w:sz w:val="20"/>
          <w:szCs w:val="20"/>
        </w:rPr>
      </w:pPr>
    </w:p>
    <w:p w14:paraId="1309D4E6" w14:textId="0C297809" w:rsidR="001B5803" w:rsidRPr="002E0B05" w:rsidRDefault="001B5803" w:rsidP="001B5803">
      <w:pPr>
        <w:spacing w:before="120" w:after="0" w:line="264" w:lineRule="auto"/>
        <w:rPr>
          <w:rFonts w:ascii="Arial" w:hAnsi="Arial" w:cs="Arial"/>
          <w:b/>
          <w:bCs/>
          <w:sz w:val="20"/>
          <w:szCs w:val="20"/>
        </w:rPr>
      </w:pPr>
      <w:r w:rsidRPr="002E0B05">
        <w:rPr>
          <w:rFonts w:ascii="Arial" w:hAnsi="Arial"/>
          <w:b/>
          <w:sz w:val="20"/>
        </w:rPr>
        <w:t>Allegati</w:t>
      </w:r>
    </w:p>
    <w:p w14:paraId="7B39383E" w14:textId="77777777" w:rsidR="001B5803" w:rsidRPr="002E0B05" w:rsidRDefault="001B5803" w:rsidP="001B5803">
      <w:pPr>
        <w:spacing w:before="120" w:after="0" w:line="264" w:lineRule="auto"/>
        <w:rPr>
          <w:rFonts w:ascii="Arial" w:hAnsi="Arial" w:cs="Arial"/>
          <w:sz w:val="20"/>
          <w:szCs w:val="20"/>
        </w:rPr>
      </w:pPr>
      <w:r w:rsidRPr="002E0B05">
        <w:rPr>
          <w:rFonts w:ascii="Arial" w:hAnsi="Arial"/>
          <w:sz w:val="20"/>
        </w:rPr>
        <w:t xml:space="preserve">ad esempio: </w:t>
      </w:r>
    </w:p>
    <w:p w14:paraId="5D2FA7AB" w14:textId="4EDAD2BC" w:rsidR="001B5803" w:rsidRPr="002E0B05" w:rsidRDefault="001B5803" w:rsidP="004F0496">
      <w:pPr>
        <w:pStyle w:val="Paragrafoelenco"/>
        <w:numPr>
          <w:ilvl w:val="0"/>
          <w:numId w:val="16"/>
        </w:numPr>
        <w:spacing w:before="0"/>
        <w:ind w:left="714" w:hanging="357"/>
        <w:rPr>
          <w:rFonts w:cs="Arial"/>
          <w:szCs w:val="20"/>
        </w:rPr>
      </w:pPr>
      <w:r w:rsidRPr="002E0B05">
        <w:t>1: Elenco delle malattie rare XY e degli esperti o partner coinvolti nella rispettiva presa in carico</w:t>
      </w:r>
    </w:p>
    <w:p w14:paraId="084042C9" w14:textId="0ABF7963" w:rsidR="001B5803" w:rsidRPr="002E0B05" w:rsidRDefault="001B5803" w:rsidP="004F0496">
      <w:pPr>
        <w:pStyle w:val="Paragrafoelenco"/>
        <w:numPr>
          <w:ilvl w:val="0"/>
          <w:numId w:val="16"/>
        </w:numPr>
        <w:spacing w:before="0"/>
        <w:ind w:left="714" w:hanging="357"/>
        <w:rPr>
          <w:rFonts w:cs="Arial"/>
          <w:szCs w:val="20"/>
        </w:rPr>
      </w:pPr>
      <w:r w:rsidRPr="002E0B05">
        <w:t>2: Organigramma</w:t>
      </w:r>
    </w:p>
    <w:p w14:paraId="244ECF92" w14:textId="131C9177" w:rsidR="001B5803" w:rsidRPr="002E0B05" w:rsidRDefault="001B5803" w:rsidP="004F0496">
      <w:pPr>
        <w:pStyle w:val="Paragrafoelenco"/>
        <w:numPr>
          <w:ilvl w:val="0"/>
          <w:numId w:val="16"/>
        </w:numPr>
        <w:spacing w:before="0"/>
        <w:ind w:left="714" w:hanging="357"/>
        <w:rPr>
          <w:rFonts w:cs="Arial"/>
          <w:szCs w:val="20"/>
        </w:rPr>
      </w:pPr>
      <w:r w:rsidRPr="002E0B05">
        <w:t xml:space="preserve">3: Elenco dei partner di rete firmatari </w:t>
      </w:r>
      <w:r w:rsidRPr="002E0B05">
        <w:rPr>
          <w:shd w:val="clear" w:color="auto" w:fill="FFE599" w:themeFill="accent4" w:themeFillTint="66"/>
        </w:rPr>
        <w:t>(ultimo aggiornamento: xx.xx.202x)</w:t>
      </w:r>
    </w:p>
    <w:p w14:paraId="419DFFBD" w14:textId="440A122B" w:rsidR="00BA7AB7" w:rsidRPr="002E0B05" w:rsidRDefault="00843839">
      <w:pPr>
        <w:rPr>
          <w:rFonts w:ascii="Arial" w:hAnsi="Arial" w:cs="Arial"/>
          <w:sz w:val="20"/>
          <w:szCs w:val="20"/>
        </w:rPr>
      </w:pPr>
      <w:r w:rsidRPr="002E0B05">
        <w:br w:type="page"/>
      </w:r>
    </w:p>
    <w:p w14:paraId="4C85AD20" w14:textId="2D7E438C" w:rsidR="00AA1D87" w:rsidRPr="002E0B05" w:rsidRDefault="00AA1D87" w:rsidP="00F929CE">
      <w:pPr>
        <w:pStyle w:val="Paragrafoelenco"/>
        <w:numPr>
          <w:ilvl w:val="0"/>
          <w:numId w:val="27"/>
        </w:numPr>
        <w:spacing w:after="200" w:line="276" w:lineRule="auto"/>
        <w:ind w:left="567" w:hanging="578"/>
        <w:outlineLvl w:val="0"/>
        <w:rPr>
          <w:rFonts w:cs="Arial"/>
          <w:b/>
          <w:color w:val="44546A" w:themeColor="text2"/>
          <w:sz w:val="44"/>
          <w:szCs w:val="44"/>
        </w:rPr>
      </w:pPr>
      <w:bookmarkStart w:id="15" w:name="_Hlk112278941"/>
      <w:bookmarkStart w:id="16" w:name="_Toc155779144"/>
      <w:r w:rsidRPr="002E0B05">
        <w:rPr>
          <w:b/>
          <w:color w:val="44546A" w:themeColor="text2"/>
          <w:sz w:val="44"/>
        </w:rPr>
        <w:lastRenderedPageBreak/>
        <w:t>STRUMENTI PER LA FASE I DELLA PROCEDURA DI RICONOSCIMENTO</w:t>
      </w:r>
      <w:bookmarkEnd w:id="16"/>
    </w:p>
    <w:p w14:paraId="6428378B" w14:textId="634830A8" w:rsidR="004D0728" w:rsidRPr="002E0B05" w:rsidRDefault="00A70AB7" w:rsidP="00A70AB7">
      <w:pPr>
        <w:pStyle w:val="Titolo2"/>
        <w:numPr>
          <w:ilvl w:val="0"/>
          <w:numId w:val="0"/>
        </w:numPr>
        <w:ind w:left="567" w:hanging="567"/>
        <w:rPr>
          <w:caps/>
          <w:sz w:val="28"/>
        </w:rPr>
      </w:pPr>
      <w:bookmarkStart w:id="17" w:name="_Toc155779145"/>
      <w:bookmarkEnd w:id="15"/>
      <w:r>
        <w:rPr>
          <w:sz w:val="28"/>
        </w:rPr>
        <w:t xml:space="preserve">VIII: </w:t>
      </w:r>
      <w:r w:rsidR="007B36F8" w:rsidRPr="002E0B05">
        <w:rPr>
          <w:sz w:val="28"/>
        </w:rPr>
        <w:t>C</w:t>
      </w:r>
      <w:r w:rsidR="004D0728" w:rsidRPr="002E0B05">
        <w:rPr>
          <w:sz w:val="28"/>
        </w:rPr>
        <w:t>atalogo dei criteri di kosek per la transizione dalla pediatria alla medicina dell’adulto</w:t>
      </w:r>
      <w:bookmarkEnd w:id="17"/>
    </w:p>
    <w:p w14:paraId="604C930B" w14:textId="77777777" w:rsidR="00423244" w:rsidRPr="002E0B05" w:rsidRDefault="00423244" w:rsidP="00423244">
      <w:pPr>
        <w:rPr>
          <w:rFonts w:ascii="Arial" w:hAnsi="Arial" w:cs="Arial"/>
        </w:rPr>
      </w:pPr>
    </w:p>
    <w:p w14:paraId="22723480" w14:textId="008A9A42" w:rsidR="00423244" w:rsidRPr="002E0B05" w:rsidRDefault="00423244" w:rsidP="00423244">
      <w:pPr>
        <w:rPr>
          <w:rFonts w:ascii="Arial" w:hAnsi="Arial" w:cs="Arial"/>
        </w:rPr>
      </w:pPr>
      <w:r w:rsidRPr="002E0B05">
        <w:rPr>
          <w:rFonts w:ascii="Arial" w:hAnsi="Arial"/>
        </w:rPr>
        <w:t>Kosek raccomanda di affrontare i seguenti punti in un documento scritto sulla transizione:</w:t>
      </w:r>
    </w:p>
    <w:p w14:paraId="1254E287" w14:textId="372A5ECF" w:rsidR="00423244" w:rsidRPr="002E0B05" w:rsidRDefault="00423244" w:rsidP="004F0496">
      <w:pPr>
        <w:pStyle w:val="Paragrafoelenco"/>
        <w:numPr>
          <w:ilvl w:val="0"/>
          <w:numId w:val="29"/>
        </w:numPr>
        <w:spacing w:before="0" w:after="160" w:line="259" w:lineRule="auto"/>
        <w:rPr>
          <w:rFonts w:cs="Arial"/>
        </w:rPr>
      </w:pPr>
      <w:r w:rsidRPr="002E0B05">
        <w:t>Il piano illustra i passaggi che documentano le diverse fasi della transizione dalla pediatria alla medicina dell’adulto (compresa l</w:t>
      </w:r>
      <w:r w:rsidR="00D7090C">
        <w:t>’</w:t>
      </w:r>
      <w:r w:rsidRPr="002E0B05">
        <w:t>età dei pazienti).</w:t>
      </w:r>
    </w:p>
    <w:p w14:paraId="5D830838" w14:textId="77777777" w:rsidR="00423244" w:rsidRPr="002E0B05" w:rsidRDefault="00423244" w:rsidP="004F0496">
      <w:pPr>
        <w:pStyle w:val="Paragrafoelenco"/>
        <w:numPr>
          <w:ilvl w:val="1"/>
          <w:numId w:val="29"/>
        </w:numPr>
        <w:spacing w:before="0" w:after="160" w:line="259" w:lineRule="auto"/>
        <w:rPr>
          <w:rFonts w:cs="Arial"/>
        </w:rPr>
      </w:pPr>
      <w:r w:rsidRPr="002E0B05">
        <w:t>Fase di preparazione della transizione</w:t>
      </w:r>
    </w:p>
    <w:p w14:paraId="06DF2882" w14:textId="77777777" w:rsidR="00423244" w:rsidRPr="002E0B05" w:rsidRDefault="00423244" w:rsidP="004F0496">
      <w:pPr>
        <w:pStyle w:val="Paragrafoelenco"/>
        <w:numPr>
          <w:ilvl w:val="1"/>
          <w:numId w:val="29"/>
        </w:numPr>
        <w:spacing w:before="0" w:after="160" w:line="259" w:lineRule="auto"/>
        <w:rPr>
          <w:rFonts w:cs="Arial"/>
        </w:rPr>
      </w:pPr>
      <w:r w:rsidRPr="002E0B05">
        <w:t>Transizione</w:t>
      </w:r>
    </w:p>
    <w:p w14:paraId="3A21C6BD" w14:textId="77777777" w:rsidR="00423244" w:rsidRPr="002E0B05" w:rsidRDefault="00423244" w:rsidP="004F0496">
      <w:pPr>
        <w:pStyle w:val="Paragrafoelenco"/>
        <w:numPr>
          <w:ilvl w:val="1"/>
          <w:numId w:val="29"/>
        </w:numPr>
        <w:spacing w:before="0" w:after="160" w:line="259" w:lineRule="auto"/>
        <w:rPr>
          <w:rFonts w:cs="Arial"/>
        </w:rPr>
      </w:pPr>
      <w:r w:rsidRPr="002E0B05">
        <w:t>Fase di valutazione della transizione</w:t>
      </w:r>
    </w:p>
    <w:p w14:paraId="3CD20D63" w14:textId="77777777" w:rsidR="00423244" w:rsidRPr="002E0B05" w:rsidRDefault="00423244" w:rsidP="004F0496">
      <w:pPr>
        <w:pStyle w:val="Paragrafoelenco"/>
        <w:numPr>
          <w:ilvl w:val="0"/>
          <w:numId w:val="29"/>
        </w:numPr>
        <w:spacing w:before="0" w:after="160" w:line="259" w:lineRule="auto"/>
        <w:rPr>
          <w:rFonts w:cs="Arial"/>
        </w:rPr>
      </w:pPr>
      <w:r w:rsidRPr="002E0B05">
        <w:t>Il piano include la documentazione del processo di transizione (come le diverse fasi sono documentate e accessibili ai fornitori).</w:t>
      </w:r>
    </w:p>
    <w:p w14:paraId="615868CD" w14:textId="77777777" w:rsidR="00423244" w:rsidRPr="002E0B05" w:rsidRDefault="00423244" w:rsidP="004F0496">
      <w:pPr>
        <w:pStyle w:val="Paragrafoelenco"/>
        <w:numPr>
          <w:ilvl w:val="0"/>
          <w:numId w:val="29"/>
        </w:numPr>
        <w:spacing w:before="0" w:after="160" w:line="259" w:lineRule="auto"/>
        <w:rPr>
          <w:rFonts w:cs="Arial"/>
        </w:rPr>
      </w:pPr>
      <w:r w:rsidRPr="002E0B05">
        <w:t>Il piano include e garantisce l’informazione e la preparazione alla transizione del paziente e della sua famiglia (come il paziente e la sua famiglia sono informati sul processo imminente).</w:t>
      </w:r>
    </w:p>
    <w:p w14:paraId="17B97883" w14:textId="77777777" w:rsidR="00423244" w:rsidRPr="002E0B05" w:rsidRDefault="00423244" w:rsidP="004F0496">
      <w:pPr>
        <w:pStyle w:val="Paragrafoelenco"/>
        <w:numPr>
          <w:ilvl w:val="0"/>
          <w:numId w:val="29"/>
        </w:numPr>
        <w:spacing w:before="0" w:after="160" w:line="259" w:lineRule="auto"/>
        <w:rPr>
          <w:rFonts w:cs="Arial"/>
        </w:rPr>
      </w:pPr>
      <w:r w:rsidRPr="002E0B05">
        <w:t>Il piano descrive il ruolo e il funzionamento dell’équipe interdisciplinare che si occupa della transizione.</w:t>
      </w:r>
    </w:p>
    <w:p w14:paraId="4150EC9E" w14:textId="77777777" w:rsidR="00423244" w:rsidRPr="002E0B05" w:rsidRDefault="00423244" w:rsidP="004F0496">
      <w:pPr>
        <w:pStyle w:val="Paragrafoelenco"/>
        <w:numPr>
          <w:ilvl w:val="0"/>
          <w:numId w:val="29"/>
        </w:numPr>
        <w:spacing w:before="0" w:after="160" w:line="259" w:lineRule="auto"/>
        <w:rPr>
          <w:rFonts w:cs="Arial"/>
        </w:rPr>
      </w:pPr>
      <w:r w:rsidRPr="002E0B05">
        <w:t>Il piano definisce quale fornitore è responsabile delle fasi della transizione tra la pediatria alla medicina dell’adulto.</w:t>
      </w:r>
    </w:p>
    <w:p w14:paraId="5892379F" w14:textId="0565509F" w:rsidR="00423244" w:rsidRPr="002E0B05" w:rsidRDefault="00423244" w:rsidP="004F0496">
      <w:pPr>
        <w:pStyle w:val="Paragrafoelenco"/>
        <w:numPr>
          <w:ilvl w:val="0"/>
          <w:numId w:val="29"/>
        </w:numPr>
        <w:spacing w:before="0" w:after="160" w:line="259" w:lineRule="auto"/>
        <w:rPr>
          <w:rFonts w:cs="Arial"/>
        </w:rPr>
      </w:pPr>
      <w:r w:rsidRPr="002E0B05">
        <w:t>Il piano include il rapporto tra l’équipe del centro candidato</w:t>
      </w:r>
      <w:r w:rsidR="00D7090C">
        <w:t xml:space="preserve">, </w:t>
      </w:r>
      <w:r w:rsidRPr="002E0B05">
        <w:t>il pediatra e il medico di famiglia (privato) in termini di impegno e di informazioni regolari sulle diverse fasi della transizione.</w:t>
      </w:r>
    </w:p>
    <w:p w14:paraId="7C6CC0E0" w14:textId="731404EA" w:rsidR="00423244" w:rsidRPr="002E0B05" w:rsidRDefault="00423244" w:rsidP="004F0496">
      <w:pPr>
        <w:pStyle w:val="Paragrafoelenco"/>
        <w:numPr>
          <w:ilvl w:val="0"/>
          <w:numId w:val="29"/>
        </w:numPr>
        <w:spacing w:before="0" w:after="160" w:line="259" w:lineRule="auto"/>
        <w:rPr>
          <w:rFonts w:cs="Arial"/>
        </w:rPr>
      </w:pPr>
      <w:r w:rsidRPr="002E0B05">
        <w:t>Il piano descrive le modalità di coordinamento operativo tra pediatria e medicina dell’adulto (</w:t>
      </w:r>
      <w:r w:rsidR="00EA7EDD" w:rsidRPr="002E0B05">
        <w:t>consulenze</w:t>
      </w:r>
      <w:r w:rsidRPr="002E0B05">
        <w:t xml:space="preserve"> congiunte, ecc.), ad esempio tramite un’infermiera. </w:t>
      </w:r>
    </w:p>
    <w:p w14:paraId="733043B6" w14:textId="77777777" w:rsidR="00423244" w:rsidRPr="002E0B05" w:rsidRDefault="00423244" w:rsidP="00423244">
      <w:pPr>
        <w:rPr>
          <w:rFonts w:ascii="Arial" w:hAnsi="Arial" w:cs="Arial"/>
        </w:rPr>
      </w:pPr>
      <w:r w:rsidRPr="002E0B05">
        <w:rPr>
          <w:rFonts w:ascii="Arial" w:hAnsi="Arial"/>
        </w:rPr>
        <w:t xml:space="preserve">Siti da consultare come esempi per l’attuazione della transizione: </w:t>
      </w:r>
    </w:p>
    <w:p w14:paraId="1DA2A484" w14:textId="63175BF1" w:rsidR="00423244" w:rsidRPr="002E0B05" w:rsidRDefault="00423244" w:rsidP="004F0496">
      <w:pPr>
        <w:pStyle w:val="Paragrafoelenco"/>
        <w:numPr>
          <w:ilvl w:val="0"/>
          <w:numId w:val="28"/>
        </w:numPr>
        <w:spacing w:before="0" w:after="160" w:line="259" w:lineRule="auto"/>
        <w:rPr>
          <w:rFonts w:cs="Arial"/>
        </w:rPr>
      </w:pPr>
      <w:r w:rsidRPr="002E0B05">
        <w:t xml:space="preserve">Raccomandazioni EULAR: </w:t>
      </w:r>
      <w:hyperlink r:id="rId50" w:history="1">
        <w:r w:rsidRPr="002E0B05">
          <w:rPr>
            <w:rStyle w:val="Collegamentoipertestuale"/>
          </w:rPr>
          <w:t>https://ard.bmj.com/content/76/4/639</w:t>
        </w:r>
      </w:hyperlink>
      <w:r w:rsidRPr="002E0B05">
        <w:t xml:space="preserve"> </w:t>
      </w:r>
    </w:p>
    <w:p w14:paraId="038E1820" w14:textId="34763513" w:rsidR="00423244" w:rsidRPr="002E0B05" w:rsidRDefault="00423244" w:rsidP="004F0496">
      <w:pPr>
        <w:pStyle w:val="Paragrafoelenco"/>
        <w:numPr>
          <w:ilvl w:val="0"/>
          <w:numId w:val="28"/>
        </w:numPr>
        <w:spacing w:before="0" w:after="160" w:line="259" w:lineRule="auto"/>
        <w:rPr>
          <w:rFonts w:cs="Arial"/>
          <w:lang w:val="en-GB"/>
        </w:rPr>
      </w:pPr>
      <w:r w:rsidRPr="002E0B05">
        <w:rPr>
          <w:lang w:val="en-GB"/>
        </w:rPr>
        <w:t xml:space="preserve">Ready steady go: </w:t>
      </w:r>
      <w:hyperlink r:id="rId51" w:history="1">
        <w:r w:rsidRPr="002E0B05">
          <w:rPr>
            <w:rStyle w:val="Collegamentoipertestuale"/>
            <w:lang w:val="en-GB"/>
          </w:rPr>
          <w:t>https://www.readysteadygo.net/rsg.html</w:t>
        </w:r>
      </w:hyperlink>
      <w:r w:rsidRPr="002E0B05">
        <w:rPr>
          <w:lang w:val="en-GB"/>
        </w:rPr>
        <w:t xml:space="preserve"> </w:t>
      </w:r>
    </w:p>
    <w:p w14:paraId="7D4031A1" w14:textId="1AD2A627" w:rsidR="00423244" w:rsidRPr="002E0B05" w:rsidRDefault="00423244" w:rsidP="004F0496">
      <w:pPr>
        <w:pStyle w:val="Paragrafoelenco"/>
        <w:numPr>
          <w:ilvl w:val="0"/>
          <w:numId w:val="28"/>
        </w:numPr>
        <w:spacing w:before="0" w:after="160" w:line="259" w:lineRule="auto"/>
        <w:rPr>
          <w:rFonts w:cs="Arial"/>
          <w:lang w:val="en-GB"/>
        </w:rPr>
      </w:pPr>
      <w:r w:rsidRPr="002E0B05">
        <w:rPr>
          <w:lang w:val="en-GB"/>
        </w:rPr>
        <w:t xml:space="preserve">Got transition: </w:t>
      </w:r>
      <w:hyperlink r:id="rId52" w:history="1">
        <w:r w:rsidRPr="002E0B05">
          <w:rPr>
            <w:rStyle w:val="Collegamentoipertestuale"/>
            <w:lang w:val="en-GB"/>
          </w:rPr>
          <w:t>https://www.gottransition.org/six-core-elements/</w:t>
        </w:r>
      </w:hyperlink>
      <w:r w:rsidRPr="002E0B05">
        <w:rPr>
          <w:lang w:val="en-GB"/>
        </w:rPr>
        <w:t xml:space="preserve"> </w:t>
      </w:r>
    </w:p>
    <w:p w14:paraId="22BCDB8F" w14:textId="17CAFA6D" w:rsidR="00423244" w:rsidRPr="002E0B05" w:rsidRDefault="00423244" w:rsidP="004F0496">
      <w:pPr>
        <w:pStyle w:val="Paragrafoelenco"/>
        <w:numPr>
          <w:ilvl w:val="0"/>
          <w:numId w:val="28"/>
        </w:numPr>
        <w:spacing w:before="0" w:after="160" w:line="259" w:lineRule="auto"/>
        <w:rPr>
          <w:rFonts w:cs="Arial"/>
        </w:rPr>
      </w:pPr>
      <w:r w:rsidRPr="002E0B05">
        <w:t xml:space="preserve">Una lista di controllo per le cure di transizione in reumatologia: </w:t>
      </w:r>
      <w:hyperlink r:id="rId53" w:history="1">
        <w:r w:rsidRPr="002E0B05">
          <w:rPr>
            <w:rStyle w:val="Collegamentoipertestuale"/>
          </w:rPr>
          <w:t>https://www.sciencedirect.com/science/article/abs/pii/S1297319X17301628?via%3Dihub</w:t>
        </w:r>
      </w:hyperlink>
      <w:r w:rsidRPr="002E0B05">
        <w:t xml:space="preserve"> </w:t>
      </w:r>
    </w:p>
    <w:p w14:paraId="7C79B52B" w14:textId="2C2DB981" w:rsidR="00423244" w:rsidRPr="002E0B05" w:rsidRDefault="00423244">
      <w:pPr>
        <w:rPr>
          <w:rFonts w:ascii="Arial" w:hAnsi="Arial" w:cs="Arial"/>
        </w:rPr>
      </w:pPr>
      <w:r w:rsidRPr="002E0B05">
        <w:br w:type="page"/>
      </w:r>
    </w:p>
    <w:p w14:paraId="29C9D1A7" w14:textId="5F34DE53" w:rsidR="00423244" w:rsidRPr="00B862B4" w:rsidRDefault="00A70AB7" w:rsidP="00F929CE">
      <w:pPr>
        <w:pStyle w:val="Titolo2"/>
        <w:numPr>
          <w:ilvl w:val="0"/>
          <w:numId w:val="0"/>
        </w:numPr>
        <w:rPr>
          <w:caps/>
          <w:sz w:val="28"/>
          <w:lang w:val="en-GB"/>
        </w:rPr>
      </w:pPr>
      <w:bookmarkStart w:id="18" w:name="_Toc155779146"/>
      <w:r>
        <w:rPr>
          <w:sz w:val="28"/>
          <w:lang w:val="en-GB"/>
        </w:rPr>
        <w:lastRenderedPageBreak/>
        <w:t>IX</w:t>
      </w:r>
      <w:r w:rsidR="00BA7AB7" w:rsidRPr="00B862B4">
        <w:rPr>
          <w:sz w:val="28"/>
          <w:lang w:val="en-GB"/>
        </w:rPr>
        <w:t>: Elements for the motivation letter</w:t>
      </w:r>
      <w:bookmarkEnd w:id="18"/>
    </w:p>
    <w:p w14:paraId="3E7CAC04" w14:textId="77777777" w:rsidR="00423244" w:rsidRPr="00B862B4" w:rsidRDefault="00423244" w:rsidP="00423244">
      <w:pPr>
        <w:rPr>
          <w:rFonts w:ascii="Arial" w:hAnsi="Arial" w:cs="Arial"/>
          <w:lang w:val="en-GB"/>
        </w:rPr>
      </w:pPr>
    </w:p>
    <w:p w14:paraId="7A5BEC20" w14:textId="77777777" w:rsidR="00282CCF" w:rsidRPr="00B862B4" w:rsidRDefault="00282CCF" w:rsidP="004F0496">
      <w:pPr>
        <w:pStyle w:val="Paragrafoelenco"/>
        <w:numPr>
          <w:ilvl w:val="0"/>
          <w:numId w:val="30"/>
        </w:numPr>
        <w:spacing w:before="0" w:after="160" w:line="256" w:lineRule="auto"/>
        <w:rPr>
          <w:rFonts w:cs="Arial"/>
          <w:b/>
          <w:bCs/>
          <w:lang w:val="en-GB"/>
        </w:rPr>
      </w:pPr>
      <w:r w:rsidRPr="00B862B4">
        <w:rPr>
          <w:b/>
          <w:lang w:val="en-GB"/>
        </w:rPr>
        <w:t xml:space="preserve">The motivation letter should answer following questions: </w:t>
      </w:r>
    </w:p>
    <w:p w14:paraId="337E8E46" w14:textId="77777777" w:rsidR="00282CCF" w:rsidRPr="00B862B4" w:rsidRDefault="00282CCF" w:rsidP="004F0496">
      <w:pPr>
        <w:pStyle w:val="Paragrafoelenco"/>
        <w:numPr>
          <w:ilvl w:val="0"/>
          <w:numId w:val="31"/>
        </w:numPr>
        <w:spacing w:before="0" w:after="160" w:line="256" w:lineRule="auto"/>
        <w:rPr>
          <w:rFonts w:cs="Arial"/>
          <w:lang w:val="en-GB"/>
        </w:rPr>
      </w:pPr>
      <w:r w:rsidRPr="00B862B4">
        <w:rPr>
          <w:lang w:val="en-GB"/>
        </w:rPr>
        <w:t>What are the strengths of the candidate centre that lead to apply as a Reference Centre?</w:t>
      </w:r>
    </w:p>
    <w:p w14:paraId="1924D6A5" w14:textId="77777777" w:rsidR="00282CCF" w:rsidRPr="002E0B05" w:rsidRDefault="00282CCF" w:rsidP="004F0496">
      <w:pPr>
        <w:pStyle w:val="Paragrafoelenco"/>
        <w:numPr>
          <w:ilvl w:val="0"/>
          <w:numId w:val="31"/>
        </w:numPr>
        <w:spacing w:before="0" w:after="160" w:line="256" w:lineRule="auto"/>
        <w:rPr>
          <w:rFonts w:cs="Arial"/>
        </w:rPr>
      </w:pPr>
      <w:r w:rsidRPr="00B862B4">
        <w:rPr>
          <w:lang w:val="en-GB"/>
        </w:rPr>
        <w:t xml:space="preserve">What are the specificities of the candidate centre within the group of diseases? </w:t>
      </w:r>
      <w:proofErr w:type="spellStart"/>
      <w:r w:rsidRPr="002E0B05">
        <w:t>What</w:t>
      </w:r>
      <w:proofErr w:type="spellEnd"/>
      <w:r w:rsidRPr="002E0B05">
        <w:t xml:space="preserve"> </w:t>
      </w:r>
      <w:proofErr w:type="spellStart"/>
      <w:r w:rsidRPr="002E0B05">
        <w:t>is</w:t>
      </w:r>
      <w:proofErr w:type="spellEnd"/>
      <w:r w:rsidRPr="002E0B05">
        <w:t xml:space="preserve"> the </w:t>
      </w:r>
      <w:proofErr w:type="spellStart"/>
      <w:r w:rsidRPr="002E0B05">
        <w:t>specific</w:t>
      </w:r>
      <w:proofErr w:type="spellEnd"/>
      <w:r w:rsidRPr="002E0B05">
        <w:t xml:space="preserve"> expertise?</w:t>
      </w:r>
    </w:p>
    <w:p w14:paraId="354B28CC" w14:textId="77777777" w:rsidR="00282CCF" w:rsidRPr="00B862B4" w:rsidRDefault="00282CCF" w:rsidP="004F0496">
      <w:pPr>
        <w:pStyle w:val="Paragrafoelenco"/>
        <w:numPr>
          <w:ilvl w:val="0"/>
          <w:numId w:val="31"/>
        </w:numPr>
        <w:spacing w:before="0" w:after="160" w:line="256" w:lineRule="auto"/>
        <w:rPr>
          <w:rFonts w:cs="Arial"/>
          <w:lang w:val="en-GB"/>
        </w:rPr>
      </w:pPr>
      <w:r w:rsidRPr="00B862B4">
        <w:rPr>
          <w:lang w:val="en-GB"/>
        </w:rPr>
        <w:t>Basic information about the 5 key missions: clinical health care, communication and information, continuing training, research, coordination and administration</w:t>
      </w:r>
    </w:p>
    <w:p w14:paraId="1F68DE12" w14:textId="77777777" w:rsidR="00282CCF" w:rsidRPr="00B862B4" w:rsidRDefault="00282CCF" w:rsidP="004F0496">
      <w:pPr>
        <w:pStyle w:val="Paragrafoelenco"/>
        <w:numPr>
          <w:ilvl w:val="0"/>
          <w:numId w:val="31"/>
        </w:numPr>
        <w:spacing w:before="0" w:after="160" w:line="256" w:lineRule="auto"/>
        <w:ind w:left="714" w:hanging="357"/>
        <w:rPr>
          <w:rFonts w:cs="Arial"/>
          <w:lang w:val="en-GB"/>
        </w:rPr>
      </w:pPr>
      <w:r w:rsidRPr="00B862B4">
        <w:rPr>
          <w:lang w:val="en-GB"/>
        </w:rPr>
        <w:t>What collaborations does your candidate centre have?</w:t>
      </w:r>
    </w:p>
    <w:p w14:paraId="7D804096" w14:textId="1DDC75C6" w:rsidR="00282CCF" w:rsidRPr="008E30D9" w:rsidRDefault="00282CCF" w:rsidP="008E30D9">
      <w:pPr>
        <w:pStyle w:val="Paragrafoelenco"/>
        <w:numPr>
          <w:ilvl w:val="0"/>
          <w:numId w:val="30"/>
        </w:numPr>
        <w:spacing w:after="120" w:line="256" w:lineRule="auto"/>
        <w:ind w:left="714" w:hanging="357"/>
        <w:rPr>
          <w:rFonts w:cs="Arial"/>
          <w:b/>
          <w:bCs/>
          <w:lang w:val="en-GB"/>
        </w:rPr>
      </w:pPr>
      <w:r w:rsidRPr="00B862B4">
        <w:rPr>
          <w:b/>
          <w:lang w:val="en-GB"/>
        </w:rPr>
        <w:t>It is signed by the medical director of the hospital in which the candidate centre is embedded</w:t>
      </w:r>
    </w:p>
    <w:p w14:paraId="370D0B74" w14:textId="77777777" w:rsidR="00B10109" w:rsidRPr="00BE6C6C" w:rsidRDefault="00B10109">
      <w:pPr>
        <w:rPr>
          <w:rFonts w:ascii="Arial" w:hAnsi="Arial" w:cs="Arial"/>
          <w:b/>
          <w:iCs/>
          <w:kern w:val="32"/>
          <w:sz w:val="28"/>
          <w:lang w:val="en-GB"/>
        </w:rPr>
      </w:pPr>
      <w:r w:rsidRPr="00BE6C6C">
        <w:rPr>
          <w:sz w:val="28"/>
          <w:lang w:val="en-GB"/>
        </w:rPr>
        <w:br w:type="page"/>
      </w:r>
    </w:p>
    <w:p w14:paraId="60B6E415" w14:textId="1F476D72" w:rsidR="0042616C" w:rsidRDefault="00BA7AB7" w:rsidP="00F929CE">
      <w:pPr>
        <w:pStyle w:val="Titolo2"/>
        <w:numPr>
          <w:ilvl w:val="0"/>
          <w:numId w:val="0"/>
        </w:numPr>
        <w:rPr>
          <w:sz w:val="28"/>
        </w:rPr>
      </w:pPr>
      <w:bookmarkStart w:id="19" w:name="_Toc155779147"/>
      <w:r w:rsidRPr="002E0B05">
        <w:rPr>
          <w:sz w:val="28"/>
        </w:rPr>
        <w:lastRenderedPageBreak/>
        <w:t>X: Elementi per la presentazione della rete nella fase I</w:t>
      </w:r>
      <w:bookmarkEnd w:id="19"/>
    </w:p>
    <w:p w14:paraId="2E3DBAE5" w14:textId="77777777" w:rsidR="007615D5" w:rsidRPr="007615D5" w:rsidRDefault="007615D5" w:rsidP="007615D5"/>
    <w:p w14:paraId="6358E227" w14:textId="78B763D4" w:rsidR="0042616C" w:rsidRPr="002E0B05" w:rsidRDefault="0042616C" w:rsidP="0042616C">
      <w:pPr>
        <w:rPr>
          <w:rFonts w:ascii="Arial" w:hAnsi="Arial" w:cs="Arial"/>
        </w:rPr>
      </w:pPr>
      <w:r w:rsidRPr="002E0B05">
        <w:rPr>
          <w:rFonts w:ascii="Arial" w:hAnsi="Arial"/>
        </w:rPr>
        <w:t>Kosek raccomanda di trattare i seguenti punti in un documento scritto (formato PPT). Questo documento sarà sottoposto a kosek per la valutazione. Nella fase I della procedura di riconoscimento di kosek non è prevista alcuna presentazione orale.</w:t>
      </w:r>
    </w:p>
    <w:p w14:paraId="208C31AD" w14:textId="77777777" w:rsidR="0042616C" w:rsidRPr="00BE6C6C" w:rsidRDefault="0042616C">
      <w:pPr>
        <w:rPr>
          <w:rFonts w:ascii="Arial" w:hAnsi="Arial" w:cs="Arial"/>
          <w:lang w:val="it-IT"/>
        </w:rPr>
      </w:pPr>
    </w:p>
    <w:p w14:paraId="25DBB234" w14:textId="19CE47E2" w:rsidR="00B10109" w:rsidRPr="00BE6C6C" w:rsidRDefault="00B10109" w:rsidP="00B10109">
      <w:pPr>
        <w:rPr>
          <w:rFonts w:ascii="Arial" w:hAnsi="Arial"/>
          <w:b/>
          <w:bCs/>
        </w:rPr>
      </w:pPr>
      <w:r w:rsidRPr="00BE6C6C">
        <w:rPr>
          <w:rFonts w:ascii="Arial" w:hAnsi="Arial"/>
          <w:b/>
          <w:bCs/>
        </w:rPr>
        <w:t xml:space="preserve">I tre pilastri di una rete nazionale secondo kosek: </w:t>
      </w:r>
    </w:p>
    <w:p w14:paraId="7850412A" w14:textId="16930664" w:rsidR="00B10109" w:rsidRPr="00BE6C6C" w:rsidRDefault="00B10109" w:rsidP="001205AC">
      <w:pPr>
        <w:pStyle w:val="Paragrafoelenco"/>
        <w:numPr>
          <w:ilvl w:val="0"/>
          <w:numId w:val="45"/>
        </w:numPr>
        <w:spacing w:line="360" w:lineRule="auto"/>
      </w:pPr>
      <w:r w:rsidRPr="00BE6C6C">
        <w:t>Copertura geografica della presa in carico</w:t>
      </w:r>
    </w:p>
    <w:p w14:paraId="39E0E504" w14:textId="7E2E669A" w:rsidR="00B10109" w:rsidRPr="00BE6C6C" w:rsidRDefault="00B10109" w:rsidP="001205AC">
      <w:pPr>
        <w:pStyle w:val="Paragrafoelenco"/>
        <w:numPr>
          <w:ilvl w:val="0"/>
          <w:numId w:val="45"/>
        </w:numPr>
        <w:spacing w:line="360" w:lineRule="auto"/>
      </w:pPr>
      <w:r w:rsidRPr="00BE6C6C">
        <w:t>Copertura delle malattie all’interno di un determinato gruppo di malattie</w:t>
      </w:r>
    </w:p>
    <w:p w14:paraId="03BE8E91" w14:textId="7989C2C1" w:rsidR="00B10109" w:rsidRPr="00BE6C6C" w:rsidRDefault="00B10109" w:rsidP="001205AC">
      <w:pPr>
        <w:pStyle w:val="Paragrafoelenco"/>
        <w:numPr>
          <w:ilvl w:val="0"/>
          <w:numId w:val="45"/>
        </w:numPr>
        <w:spacing w:line="360" w:lineRule="auto"/>
      </w:pPr>
      <w:r w:rsidRPr="00BE6C6C">
        <w:t>Criteri per una rete nazionale funzionale</w:t>
      </w:r>
    </w:p>
    <w:p w14:paraId="4070086C" w14:textId="1E665CB9" w:rsidR="00B10109" w:rsidRPr="00BE6C6C" w:rsidRDefault="00B10109" w:rsidP="00B10109">
      <w:pPr>
        <w:pStyle w:val="Paragrafoelenco"/>
        <w:numPr>
          <w:ilvl w:val="0"/>
          <w:numId w:val="46"/>
        </w:numPr>
      </w:pPr>
      <w:r w:rsidRPr="00BE6C6C">
        <w:t>Definizione della visione e degli obiettivi della rete</w:t>
      </w:r>
    </w:p>
    <w:p w14:paraId="24FFF678" w14:textId="669173B0" w:rsidR="00B10109" w:rsidRPr="00BE6C6C" w:rsidRDefault="00B10109" w:rsidP="00B10109">
      <w:pPr>
        <w:pStyle w:val="Paragrafoelenco"/>
        <w:numPr>
          <w:ilvl w:val="0"/>
          <w:numId w:val="46"/>
        </w:numPr>
      </w:pPr>
      <w:r w:rsidRPr="00BE6C6C">
        <w:t xml:space="preserve">Formazione continua </w:t>
      </w:r>
      <w:r w:rsidR="00314B71" w:rsidRPr="00BE6C6C">
        <w:t>comune</w:t>
      </w:r>
      <w:r w:rsidRPr="00BE6C6C">
        <w:t xml:space="preserve"> all</w:t>
      </w:r>
      <w:r w:rsidR="00314B71" w:rsidRPr="00BE6C6C">
        <w:t>’</w:t>
      </w:r>
      <w:r w:rsidRPr="00BE6C6C">
        <w:t>interno della rete</w:t>
      </w:r>
    </w:p>
    <w:p w14:paraId="0A9F2E44" w14:textId="61C6CF19" w:rsidR="00B10109" w:rsidRPr="00BE6C6C" w:rsidRDefault="00B10109" w:rsidP="00B10109">
      <w:pPr>
        <w:pStyle w:val="Paragrafoelenco"/>
        <w:numPr>
          <w:ilvl w:val="0"/>
          <w:numId w:val="46"/>
        </w:numPr>
      </w:pPr>
      <w:r w:rsidRPr="00BE6C6C">
        <w:t xml:space="preserve">Ricerca </w:t>
      </w:r>
      <w:r w:rsidR="00314B71" w:rsidRPr="00BE6C6C">
        <w:t>comune</w:t>
      </w:r>
      <w:r w:rsidRPr="00BE6C6C">
        <w:t xml:space="preserve"> all</w:t>
      </w:r>
      <w:r w:rsidR="00314B71" w:rsidRPr="00BE6C6C">
        <w:t>’</w:t>
      </w:r>
      <w:r w:rsidRPr="00BE6C6C">
        <w:t>interno della rete</w:t>
      </w:r>
    </w:p>
    <w:p w14:paraId="17BEA3EC" w14:textId="046862B9" w:rsidR="00B10109" w:rsidRPr="00BE6C6C" w:rsidRDefault="00B10109" w:rsidP="00B10109">
      <w:pPr>
        <w:pStyle w:val="Paragrafoelenco"/>
        <w:numPr>
          <w:ilvl w:val="0"/>
          <w:numId w:val="46"/>
        </w:numPr>
      </w:pPr>
      <w:r w:rsidRPr="00BE6C6C">
        <w:t>Riunioni regolari all</w:t>
      </w:r>
      <w:r w:rsidR="00314B71" w:rsidRPr="00BE6C6C">
        <w:t>’</w:t>
      </w:r>
      <w:r w:rsidRPr="00BE6C6C">
        <w:t>interno della rete, compresa la discussione periodica di casi complessi</w:t>
      </w:r>
    </w:p>
    <w:p w14:paraId="07A35793" w14:textId="71106E5A" w:rsidR="00B10109" w:rsidRPr="00BE6C6C" w:rsidRDefault="00B10109" w:rsidP="00B10109">
      <w:pPr>
        <w:pStyle w:val="Paragrafoelenco"/>
        <w:numPr>
          <w:ilvl w:val="0"/>
          <w:numId w:val="46"/>
        </w:numPr>
      </w:pPr>
      <w:r w:rsidRPr="00BE6C6C">
        <w:t>Organismo o comitato di coordinamento con la presenza di:</w:t>
      </w:r>
    </w:p>
    <w:p w14:paraId="206356C8" w14:textId="6CFAC327" w:rsidR="00B10109" w:rsidRPr="00BE6C6C" w:rsidRDefault="00B10109" w:rsidP="00314B71">
      <w:pPr>
        <w:pStyle w:val="Paragrafoelenco"/>
        <w:numPr>
          <w:ilvl w:val="1"/>
          <w:numId w:val="46"/>
        </w:numPr>
      </w:pPr>
      <w:r w:rsidRPr="00BE6C6C">
        <w:t>medicina dell</w:t>
      </w:r>
      <w:r w:rsidR="00314B71" w:rsidRPr="00BE6C6C">
        <w:t>’</w:t>
      </w:r>
      <w:r w:rsidRPr="00BE6C6C">
        <w:t>adulto e del bambino</w:t>
      </w:r>
    </w:p>
    <w:p w14:paraId="1E04E8DC" w14:textId="207835A1" w:rsidR="00B10109" w:rsidRPr="00BE6C6C" w:rsidRDefault="00B10109" w:rsidP="00314B71">
      <w:pPr>
        <w:pStyle w:val="Paragrafoelenco"/>
        <w:numPr>
          <w:ilvl w:val="1"/>
          <w:numId w:val="46"/>
        </w:numPr>
      </w:pPr>
      <w:r w:rsidRPr="00BE6C6C">
        <w:t xml:space="preserve">rappresentanti dei pazienti </w:t>
      </w:r>
    </w:p>
    <w:p w14:paraId="3D660E39" w14:textId="6B1DAE05" w:rsidR="00B10109" w:rsidRPr="00BE6C6C" w:rsidRDefault="00B10109" w:rsidP="00B10109">
      <w:pPr>
        <w:pStyle w:val="Paragrafoelenco"/>
        <w:numPr>
          <w:ilvl w:val="0"/>
          <w:numId w:val="46"/>
        </w:numPr>
      </w:pPr>
      <w:r w:rsidRPr="00BE6C6C">
        <w:t>Organizzazione congiunta della giornata nazionale xx (xx= malattia/e) insieme, pazienti e fornitori di servizi</w:t>
      </w:r>
    </w:p>
    <w:p w14:paraId="0F3C736E" w14:textId="69A10CFE" w:rsidR="00B10109" w:rsidRPr="00BE6C6C" w:rsidRDefault="00B10109" w:rsidP="00B10109">
      <w:pPr>
        <w:pStyle w:val="Paragrafoelenco"/>
        <w:numPr>
          <w:ilvl w:val="0"/>
          <w:numId w:val="46"/>
        </w:numPr>
      </w:pPr>
      <w:r w:rsidRPr="00BE6C6C">
        <w:t xml:space="preserve">Gestione del registro comune </w:t>
      </w:r>
      <w:r w:rsidR="00314B71" w:rsidRPr="00BE6C6C">
        <w:t>all’interno della</w:t>
      </w:r>
      <w:r w:rsidRPr="00BE6C6C">
        <w:t xml:space="preserve"> rete</w:t>
      </w:r>
    </w:p>
    <w:p w14:paraId="1D250AD2" w14:textId="1989AD9E" w:rsidR="00B10109" w:rsidRPr="00BE6C6C" w:rsidRDefault="00314B71" w:rsidP="00B10109">
      <w:pPr>
        <w:pStyle w:val="Paragrafoelenco"/>
        <w:numPr>
          <w:ilvl w:val="0"/>
          <w:numId w:val="46"/>
        </w:numPr>
      </w:pPr>
      <w:r w:rsidRPr="00BE6C6C">
        <w:t>U</w:t>
      </w:r>
      <w:r w:rsidR="00B10109" w:rsidRPr="00BE6C6C">
        <w:t>n sito web funzionale della rete che descriv</w:t>
      </w:r>
      <w:r w:rsidR="00BE6C6C" w:rsidRPr="00BE6C6C">
        <w:t>e</w:t>
      </w:r>
      <w:r w:rsidR="00B10109" w:rsidRPr="00BE6C6C">
        <w:t xml:space="preserve"> l</w:t>
      </w:r>
      <w:r w:rsidRPr="00BE6C6C">
        <w:t>’</w:t>
      </w:r>
      <w:r w:rsidR="00B10109" w:rsidRPr="00BE6C6C">
        <w:t>attività</w:t>
      </w:r>
    </w:p>
    <w:p w14:paraId="311CD52F" w14:textId="17FF60B9" w:rsidR="00B10109" w:rsidRPr="00BE6C6C" w:rsidRDefault="00B10109" w:rsidP="00B10109">
      <w:pPr>
        <w:pStyle w:val="Paragrafoelenco"/>
        <w:numPr>
          <w:ilvl w:val="0"/>
          <w:numId w:val="46"/>
        </w:numPr>
      </w:pPr>
      <w:r w:rsidRPr="00BE6C6C">
        <w:t>Sistema di condivisione delle informazioni (</w:t>
      </w:r>
      <w:r w:rsidR="00314B71" w:rsidRPr="00BE6C6C">
        <w:t>p. </w:t>
      </w:r>
      <w:r w:rsidRPr="00BE6C6C">
        <w:t>es. verbale inviato a tutti)</w:t>
      </w:r>
    </w:p>
    <w:p w14:paraId="3A2B3D13" w14:textId="24AD27F3" w:rsidR="00B10109" w:rsidRPr="00BE6C6C" w:rsidRDefault="00314B71" w:rsidP="00B10109">
      <w:pPr>
        <w:pStyle w:val="Paragrafoelenco"/>
        <w:numPr>
          <w:ilvl w:val="0"/>
          <w:numId w:val="46"/>
        </w:numPr>
      </w:pPr>
      <w:r w:rsidRPr="00BE6C6C">
        <w:t>U</w:t>
      </w:r>
      <w:r w:rsidR="00B10109" w:rsidRPr="00BE6C6C">
        <w:t>n documento che regola il funzionamento della rete (statuto) che illustr</w:t>
      </w:r>
      <w:r w:rsidR="00BE6C6C" w:rsidRPr="00BE6C6C">
        <w:t>a</w:t>
      </w:r>
      <w:r w:rsidR="00B10109" w:rsidRPr="00BE6C6C">
        <w:t xml:space="preserve"> il funzionamento dell</w:t>
      </w:r>
      <w:r w:rsidRPr="00BE6C6C">
        <w:t>’</w:t>
      </w:r>
      <w:r w:rsidR="00B10109" w:rsidRPr="00BE6C6C">
        <w:t>organizzazione</w:t>
      </w:r>
    </w:p>
    <w:p w14:paraId="27D2C2F1" w14:textId="6762A6F2" w:rsidR="00B10109" w:rsidRPr="00BE6C6C" w:rsidRDefault="00BE6C6C" w:rsidP="00B10109">
      <w:pPr>
        <w:pStyle w:val="Paragrafoelenco"/>
        <w:numPr>
          <w:ilvl w:val="0"/>
          <w:numId w:val="46"/>
        </w:numPr>
      </w:pPr>
      <w:r w:rsidRPr="00BE6C6C">
        <w:t>C</w:t>
      </w:r>
      <w:r w:rsidR="00B10109" w:rsidRPr="00BE6C6C">
        <w:t>ome la rete gestisce gli altri livelli (</w:t>
      </w:r>
      <w:r w:rsidR="00314B71" w:rsidRPr="00BE6C6C">
        <w:t>p. </w:t>
      </w:r>
      <w:r w:rsidR="00B10109" w:rsidRPr="00BE6C6C">
        <w:t xml:space="preserve">es. centri associati e altre </w:t>
      </w:r>
      <w:r w:rsidR="00314B71" w:rsidRPr="00BE6C6C">
        <w:rPr>
          <w:i/>
          <w:iCs/>
        </w:rPr>
        <w:t>care facilities</w:t>
      </w:r>
      <w:r w:rsidR="00B10109" w:rsidRPr="00BE6C6C">
        <w:t xml:space="preserve">) e i criteri espliciti per </w:t>
      </w:r>
      <w:r w:rsidRPr="00BE6C6C">
        <w:t>la gestione.</w:t>
      </w:r>
    </w:p>
    <w:p w14:paraId="24FA80B6" w14:textId="77777777" w:rsidR="00B10109" w:rsidRPr="00B10109" w:rsidRDefault="00B10109">
      <w:pPr>
        <w:rPr>
          <w:rFonts w:ascii="Arial" w:hAnsi="Arial" w:cs="Arial"/>
          <w:lang w:val="it-IT"/>
        </w:rPr>
      </w:pPr>
    </w:p>
    <w:p w14:paraId="53FB33CA" w14:textId="77777777" w:rsidR="0042616C" w:rsidRPr="00B10109" w:rsidRDefault="0042616C">
      <w:pPr>
        <w:rPr>
          <w:rFonts w:ascii="Arial" w:hAnsi="Arial" w:cs="Arial"/>
          <w:lang w:val="it-IT"/>
        </w:rPr>
      </w:pPr>
    </w:p>
    <w:p w14:paraId="103E4828" w14:textId="77777777" w:rsidR="0042616C" w:rsidRPr="00B10109" w:rsidRDefault="0042616C">
      <w:pPr>
        <w:rPr>
          <w:rFonts w:ascii="Arial" w:hAnsi="Arial" w:cs="Arial"/>
          <w:lang w:val="it-IT"/>
        </w:rPr>
      </w:pPr>
    </w:p>
    <w:p w14:paraId="0CB4D76E" w14:textId="73F81B5A" w:rsidR="0042616C" w:rsidRPr="00B10109" w:rsidRDefault="0042616C">
      <w:pPr>
        <w:rPr>
          <w:rFonts w:ascii="Arial" w:hAnsi="Arial" w:cs="Arial"/>
          <w:lang w:val="it-IT"/>
        </w:rPr>
        <w:sectPr w:rsidR="0042616C" w:rsidRPr="00B10109" w:rsidSect="003D5C39">
          <w:pgSz w:w="11906" w:h="16838" w:code="9"/>
          <w:pgMar w:top="2268" w:right="1361" w:bottom="1134" w:left="1440" w:header="709" w:footer="709" w:gutter="0"/>
          <w:cols w:space="708"/>
          <w:titlePg/>
          <w:docGrid w:linePitch="360"/>
        </w:sectPr>
      </w:pPr>
    </w:p>
    <w:p w14:paraId="713263D9" w14:textId="01988F9B" w:rsidR="001B5803" w:rsidRPr="00B10109" w:rsidRDefault="001B5803">
      <w:pPr>
        <w:rPr>
          <w:rFonts w:ascii="Arial" w:hAnsi="Arial" w:cs="Arial"/>
          <w:lang w:val="it-IT"/>
        </w:rPr>
      </w:pPr>
    </w:p>
    <w:p w14:paraId="5D6993BA" w14:textId="79681C2C" w:rsidR="00F113A4" w:rsidRPr="002E0B05" w:rsidRDefault="00F113A4" w:rsidP="00F929CE">
      <w:pPr>
        <w:pStyle w:val="Paragrafoelenco"/>
        <w:numPr>
          <w:ilvl w:val="0"/>
          <w:numId w:val="27"/>
        </w:numPr>
        <w:spacing w:after="200" w:line="276" w:lineRule="auto"/>
        <w:ind w:left="567" w:hanging="578"/>
        <w:outlineLvl w:val="0"/>
        <w:rPr>
          <w:rFonts w:cs="Arial"/>
          <w:b/>
          <w:color w:val="44546A" w:themeColor="text2"/>
          <w:sz w:val="44"/>
          <w:szCs w:val="44"/>
        </w:rPr>
      </w:pPr>
      <w:bookmarkStart w:id="20" w:name="_Toc155779148"/>
      <w:r w:rsidRPr="002E0B05">
        <w:rPr>
          <w:b/>
          <w:color w:val="44546A" w:themeColor="text2"/>
          <w:sz w:val="44"/>
        </w:rPr>
        <w:t>STRUMENTI GENERALI</w:t>
      </w:r>
      <w:bookmarkEnd w:id="20"/>
    </w:p>
    <w:p w14:paraId="13E06C78" w14:textId="4C74D3BB" w:rsidR="002C7205" w:rsidRPr="002E0B05" w:rsidRDefault="00F929CE" w:rsidP="002913B9">
      <w:pPr>
        <w:pStyle w:val="Titolo2"/>
        <w:numPr>
          <w:ilvl w:val="0"/>
          <w:numId w:val="0"/>
        </w:numPr>
        <w:rPr>
          <w:sz w:val="28"/>
        </w:rPr>
      </w:pPr>
      <w:bookmarkStart w:id="21" w:name="_Toc155779149"/>
      <w:r w:rsidRPr="002E0B05">
        <w:rPr>
          <w:sz w:val="28"/>
        </w:rPr>
        <w:t>X</w:t>
      </w:r>
      <w:r w:rsidR="00A70AB7">
        <w:rPr>
          <w:sz w:val="28"/>
        </w:rPr>
        <w:t>I</w:t>
      </w:r>
      <w:r w:rsidRPr="002E0B05">
        <w:rPr>
          <w:sz w:val="28"/>
        </w:rPr>
        <w:t>: Glossario dei termini utilizzati nella progettazione delle reti e nel processo di creazione e riconoscimento dei Centri di riferimento</w:t>
      </w:r>
      <w:bookmarkEnd w:id="21"/>
    </w:p>
    <w:p w14:paraId="0AEA0571" w14:textId="77777777" w:rsidR="00CE470C" w:rsidRPr="002E0B05" w:rsidRDefault="00CE470C" w:rsidP="002D3B40">
      <w:pPr>
        <w:suppressAutoHyphens/>
        <w:spacing w:before="120" w:after="60" w:line="264" w:lineRule="auto"/>
        <w:rPr>
          <w:rFonts w:ascii="Arial" w:hAnsi="Arial" w:cs="Arial"/>
          <w:sz w:val="20"/>
          <w:szCs w:val="20"/>
        </w:rPr>
      </w:pPr>
    </w:p>
    <w:tbl>
      <w:tblPr>
        <w:tblStyle w:val="Tabellagriglia4-colore5"/>
        <w:tblW w:w="0" w:type="auto"/>
        <w:tblInd w:w="137" w:type="dxa"/>
        <w:tblLook w:val="04A0" w:firstRow="1" w:lastRow="0" w:firstColumn="1" w:lastColumn="0" w:noHBand="0" w:noVBand="1"/>
      </w:tblPr>
      <w:tblGrid>
        <w:gridCol w:w="3686"/>
        <w:gridCol w:w="5239"/>
      </w:tblGrid>
      <w:tr w:rsidR="00BC00BE" w:rsidRPr="002E0B05" w14:paraId="4B6B83DF" w14:textId="77777777" w:rsidTr="00BC4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5B9BD5"/>
          </w:tcPr>
          <w:p w14:paraId="1800EFCE" w14:textId="77777777" w:rsidR="00BC00BE" w:rsidRPr="002E0B05" w:rsidRDefault="00BC00BE" w:rsidP="00107839">
            <w:pPr>
              <w:spacing w:after="120"/>
              <w:rPr>
                <w:rFonts w:ascii="Arial" w:hAnsi="Arial" w:cs="Arial"/>
                <w:sz w:val="24"/>
                <w:szCs w:val="24"/>
              </w:rPr>
            </w:pPr>
            <w:r w:rsidRPr="002E0B05">
              <w:rPr>
                <w:rFonts w:ascii="Arial" w:hAnsi="Arial"/>
                <w:sz w:val="24"/>
              </w:rPr>
              <w:t>Nozioni</w:t>
            </w:r>
          </w:p>
        </w:tc>
        <w:tc>
          <w:tcPr>
            <w:tcW w:w="5239" w:type="dxa"/>
            <w:shd w:val="clear" w:color="auto" w:fill="5B9BD5"/>
          </w:tcPr>
          <w:p w14:paraId="76FC62E9" w14:textId="77777777" w:rsidR="00BC00BE" w:rsidRPr="002E0B05" w:rsidRDefault="00BC00BE" w:rsidP="00107839">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0B05">
              <w:rPr>
                <w:rFonts w:ascii="Arial" w:hAnsi="Arial"/>
                <w:sz w:val="24"/>
              </w:rPr>
              <w:t>Definizioni</w:t>
            </w:r>
          </w:p>
        </w:tc>
      </w:tr>
      <w:tr w:rsidR="00BC00BE" w:rsidRPr="002E0B05" w14:paraId="46906AA2" w14:textId="77777777" w:rsidTr="00BC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6AEEC55" w14:textId="0F12A0E7" w:rsidR="00BC00BE" w:rsidRPr="002E0B05" w:rsidRDefault="00BC00BE" w:rsidP="00107839">
            <w:pPr>
              <w:spacing w:after="120"/>
              <w:rPr>
                <w:rFonts w:ascii="Arial" w:hAnsi="Arial" w:cs="Arial"/>
                <w:sz w:val="20"/>
                <w:szCs w:val="20"/>
              </w:rPr>
            </w:pPr>
            <w:r w:rsidRPr="002E0B05">
              <w:rPr>
                <w:rFonts w:ascii="Arial" w:hAnsi="Arial"/>
                <w:sz w:val="20"/>
              </w:rPr>
              <w:t>Centro di riferimento (CR)</w:t>
            </w:r>
          </w:p>
        </w:tc>
        <w:tc>
          <w:tcPr>
            <w:tcW w:w="5239" w:type="dxa"/>
          </w:tcPr>
          <w:p w14:paraId="592AF99A" w14:textId="58B36927" w:rsidR="00DE6E33" w:rsidRPr="002E0B05" w:rsidRDefault="00DE6E33"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Un’istituzione specializzata in un settore delle malattie rare, che soddisfa i criteri obbligatori stabiliti da kosek per le 5 missioni di informazione, presa in carico clinica, formazione continua, ricerca e coordinamento.</w:t>
            </w:r>
          </w:p>
          <w:p w14:paraId="2FAD6F6B" w14:textId="26BA6E6C" w:rsidR="00BC00BE" w:rsidRPr="002E0B05"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Centro di importanza sovraregionale con un alto livello di competenza e conoscenza su un gruppo specifico di malattie rare.</w:t>
            </w:r>
          </w:p>
          <w:p w14:paraId="2B981D23" w14:textId="75D5CF96" w:rsidR="00BC00BE" w:rsidRPr="002E0B05"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Ogni Centro di riferimento fa parte di una rete nazionale di gestione di un gruppo di malattie in cui vengono distribuiti i diversi ruoli tra gli attori e vengono sviluppati percorsi clinici appropriati.</w:t>
            </w:r>
          </w:p>
          <w:p w14:paraId="05A28336" w14:textId="2689A634" w:rsidR="00BC00BE" w:rsidRPr="002E0B05"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Un Centro di riferimento non ha solo le competenze tecniche e le infrastrutture per diagnosticare e trattare un gruppo specifico di malattie rare, ma anche un certo volume di attività per sviluppare e mantenere l’alto livello di competenza del centro.</w:t>
            </w:r>
          </w:p>
        </w:tc>
      </w:tr>
      <w:tr w:rsidR="00DE6E33" w:rsidRPr="002E0B05" w14:paraId="4E758A22" w14:textId="77777777" w:rsidTr="00BC49E9">
        <w:tc>
          <w:tcPr>
            <w:cnfStyle w:val="001000000000" w:firstRow="0" w:lastRow="0" w:firstColumn="1" w:lastColumn="0" w:oddVBand="0" w:evenVBand="0" w:oddHBand="0" w:evenHBand="0" w:firstRowFirstColumn="0" w:firstRowLastColumn="0" w:lastRowFirstColumn="0" w:lastRowLastColumn="0"/>
            <w:tcW w:w="3686" w:type="dxa"/>
          </w:tcPr>
          <w:p w14:paraId="636EABB7" w14:textId="162C46F3" w:rsidR="00DE6E33" w:rsidRPr="002E0B05" w:rsidRDefault="00DE6E33" w:rsidP="00DE6E33">
            <w:pPr>
              <w:spacing w:after="120"/>
              <w:rPr>
                <w:rFonts w:ascii="Arial" w:hAnsi="Arial" w:cs="Arial"/>
                <w:sz w:val="20"/>
                <w:szCs w:val="20"/>
              </w:rPr>
            </w:pPr>
            <w:r w:rsidRPr="002E0B05">
              <w:rPr>
                <w:rFonts w:ascii="Arial" w:hAnsi="Arial"/>
                <w:sz w:val="20"/>
              </w:rPr>
              <w:t>Rete di presa in carico</w:t>
            </w:r>
          </w:p>
        </w:tc>
        <w:tc>
          <w:tcPr>
            <w:tcW w:w="5239" w:type="dxa"/>
          </w:tcPr>
          <w:p w14:paraId="27BE66AC" w14:textId="26840E93"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Tutti i partner coinvolti nel funzionamento di un Centro di riferimento riconosciuto da kosek per realizzare le cinque missioni del Centro di riferimento, ma soprattutto la presa in carico clinica dei pazienti. Il numero e le caratteristiche di questi partner possono variare a seconda del gruppo di malattie rare in questione, ma devono includere una rappresentanza adeguata e strutturata delle organizzazioni di pazienti interessate.</w:t>
            </w:r>
          </w:p>
        </w:tc>
      </w:tr>
      <w:tr w:rsidR="00DE6E33" w:rsidRPr="002E0B05" w14:paraId="6B21AE11" w14:textId="77777777" w:rsidTr="00BC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9C023D8" w14:textId="1CD68DB7" w:rsidR="00DE6E33" w:rsidRPr="002E0B05" w:rsidRDefault="00DE6E33" w:rsidP="00DE6E33">
            <w:pPr>
              <w:spacing w:after="120"/>
              <w:rPr>
                <w:rFonts w:ascii="Arial" w:hAnsi="Arial" w:cs="Arial"/>
                <w:sz w:val="20"/>
                <w:szCs w:val="20"/>
              </w:rPr>
            </w:pPr>
            <w:r w:rsidRPr="002E0B05">
              <w:rPr>
                <w:rFonts w:ascii="Arial" w:hAnsi="Arial"/>
                <w:sz w:val="20"/>
              </w:rPr>
              <w:t>Centro associato</w:t>
            </w:r>
          </w:p>
        </w:tc>
        <w:tc>
          <w:tcPr>
            <w:tcW w:w="5239" w:type="dxa"/>
          </w:tcPr>
          <w:p w14:paraId="4B2BD1EF" w14:textId="40B4870D"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Istituzione specializzata in un settore di malattie rare che non soddisfa tutti i criteri obbligatori stabiliti da kosek, ma che collabora regolarmente e in modo strutturato con un Centro di riferimento riconosciuto da kosek per alcune delle 5 missioni, secondo gli stessi protocolli del Centro di riferimento riconosciuto.</w:t>
            </w:r>
          </w:p>
        </w:tc>
      </w:tr>
      <w:tr w:rsidR="00DE6E33" w:rsidRPr="002E0B05" w14:paraId="7BFF43FF" w14:textId="77777777" w:rsidTr="00BC49E9">
        <w:tc>
          <w:tcPr>
            <w:cnfStyle w:val="001000000000" w:firstRow="0" w:lastRow="0" w:firstColumn="1" w:lastColumn="0" w:oddVBand="0" w:evenVBand="0" w:oddHBand="0" w:evenHBand="0" w:firstRowFirstColumn="0" w:firstRowLastColumn="0" w:lastRowFirstColumn="0" w:lastRowLastColumn="0"/>
            <w:tcW w:w="3686" w:type="dxa"/>
          </w:tcPr>
          <w:p w14:paraId="54413324" w14:textId="2A45C82E" w:rsidR="00DE6E33" w:rsidRPr="002E0B05" w:rsidRDefault="00DE6E33" w:rsidP="00DE6E33">
            <w:pPr>
              <w:spacing w:after="120"/>
              <w:rPr>
                <w:rFonts w:ascii="Arial" w:hAnsi="Arial" w:cs="Arial"/>
                <w:sz w:val="20"/>
                <w:szCs w:val="20"/>
              </w:rPr>
            </w:pPr>
            <w:r w:rsidRPr="002E0B05">
              <w:rPr>
                <w:rFonts w:ascii="Arial" w:hAnsi="Arial"/>
                <w:sz w:val="20"/>
              </w:rPr>
              <w:t>Specialista privato associato</w:t>
            </w:r>
          </w:p>
        </w:tc>
        <w:tc>
          <w:tcPr>
            <w:tcW w:w="5239" w:type="dxa"/>
          </w:tcPr>
          <w:p w14:paraId="6453C025" w14:textId="70900BC5"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Un medico privato con le competenze specialistiche necessarie per la cura dei pazienti affetti da malattie rare in un settore specifico, che collabora regolarmente e in modo strutturato con un Centro di riferimento riconosciuto da kosek, secondo gli stessi protocolli del Centro di riferimento riconosciuto.</w:t>
            </w:r>
          </w:p>
        </w:tc>
      </w:tr>
      <w:tr w:rsidR="00DE6E33" w:rsidRPr="002E0B05" w14:paraId="1DA5EC07" w14:textId="77777777" w:rsidTr="00BC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0D64864" w14:textId="2D9A4952" w:rsidR="00DE6E33" w:rsidRPr="002E0B05" w:rsidRDefault="00DE6E33" w:rsidP="00DE6E33">
            <w:pPr>
              <w:spacing w:after="120"/>
              <w:rPr>
                <w:rFonts w:ascii="Arial" w:hAnsi="Arial" w:cs="Arial"/>
                <w:sz w:val="20"/>
                <w:szCs w:val="20"/>
              </w:rPr>
            </w:pPr>
            <w:r w:rsidRPr="002E0B05">
              <w:rPr>
                <w:rFonts w:ascii="Arial" w:hAnsi="Arial"/>
                <w:sz w:val="20"/>
              </w:rPr>
              <w:t xml:space="preserve">Reti di riferimento europee </w:t>
            </w:r>
            <w:r w:rsidRPr="002E0B05">
              <w:rPr>
                <w:rFonts w:ascii="Arial" w:hAnsi="Arial"/>
                <w:i/>
                <w:sz w:val="20"/>
              </w:rPr>
              <w:t xml:space="preserve">(ERN - </w:t>
            </w:r>
            <w:proofErr w:type="spellStart"/>
            <w:r w:rsidRPr="002E0B05">
              <w:rPr>
                <w:rFonts w:ascii="Arial" w:hAnsi="Arial"/>
                <w:i/>
                <w:sz w:val="20"/>
              </w:rPr>
              <w:t>European</w:t>
            </w:r>
            <w:proofErr w:type="spellEnd"/>
            <w:r w:rsidRPr="002E0B05">
              <w:rPr>
                <w:rFonts w:ascii="Arial" w:hAnsi="Arial"/>
                <w:i/>
                <w:sz w:val="20"/>
              </w:rPr>
              <w:t xml:space="preserve"> </w:t>
            </w:r>
            <w:proofErr w:type="spellStart"/>
            <w:r w:rsidRPr="002E0B05">
              <w:rPr>
                <w:rFonts w:ascii="Arial" w:hAnsi="Arial"/>
                <w:i/>
                <w:sz w:val="20"/>
              </w:rPr>
              <w:t>reference</w:t>
            </w:r>
            <w:proofErr w:type="spellEnd"/>
            <w:r w:rsidRPr="002E0B05">
              <w:rPr>
                <w:rFonts w:ascii="Arial" w:hAnsi="Arial"/>
                <w:i/>
                <w:sz w:val="20"/>
              </w:rPr>
              <w:t xml:space="preserve"> network)</w:t>
            </w:r>
          </w:p>
        </w:tc>
        <w:tc>
          <w:tcPr>
            <w:tcW w:w="5239" w:type="dxa"/>
          </w:tcPr>
          <w:p w14:paraId="27A3DFC0" w14:textId="77777777"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 xml:space="preserve">Reti che riuniscono operatori sanitari di tutta Europa, con l’obiettivo di facilitare gli scambi su malattie complesse o rare, o su disturbi che richiedono </w:t>
            </w:r>
            <w:r w:rsidRPr="002E0B05">
              <w:rPr>
                <w:rFonts w:ascii="Arial" w:hAnsi="Arial"/>
                <w:sz w:val="20"/>
              </w:rPr>
              <w:lastRenderedPageBreak/>
              <w:t>trattamenti altamente specializzati e una concentrazione di conoscenze e risorse.</w:t>
            </w:r>
          </w:p>
          <w:p w14:paraId="54CB7DCC" w14:textId="77777777"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 xml:space="preserve">Le reti di riferimento europee si basano sulla </w:t>
            </w:r>
            <w:r w:rsidRPr="002E0B05">
              <w:rPr>
                <w:rFonts w:ascii="Arial" w:hAnsi="Arial"/>
                <w:i/>
                <w:sz w:val="20"/>
              </w:rPr>
              <w:t xml:space="preserve">Direttiva UE concernente l’applicazione dei diritti dei pazienti relativi all’assistenza sanitaria transfrontaliera </w:t>
            </w:r>
            <w:r w:rsidRPr="002E0B05">
              <w:rPr>
                <w:rFonts w:ascii="Arial" w:hAnsi="Arial"/>
                <w:sz w:val="20"/>
              </w:rPr>
              <w:t>(Direttiva 2011/24/UE). Poiché la Svizzera non fa parte dell’Unione Europea, la sua partecipazione alle ERN non è garantita sistematicamente.</w:t>
            </w:r>
          </w:p>
        </w:tc>
      </w:tr>
      <w:tr w:rsidR="00DE6E33" w:rsidRPr="002E0B05" w14:paraId="66C81732" w14:textId="77777777" w:rsidTr="00BC49E9">
        <w:tc>
          <w:tcPr>
            <w:cnfStyle w:val="001000000000" w:firstRow="0" w:lastRow="0" w:firstColumn="1" w:lastColumn="0" w:oddVBand="0" w:evenVBand="0" w:oddHBand="0" w:evenHBand="0" w:firstRowFirstColumn="0" w:firstRowLastColumn="0" w:lastRowFirstColumn="0" w:lastRowLastColumn="0"/>
            <w:tcW w:w="3686" w:type="dxa"/>
          </w:tcPr>
          <w:p w14:paraId="015C981F" w14:textId="471C9C08" w:rsidR="00DE6E33" w:rsidRPr="002E0B05" w:rsidRDefault="00DE6E33" w:rsidP="00DE6E33">
            <w:pPr>
              <w:spacing w:after="120"/>
              <w:rPr>
                <w:rFonts w:ascii="Arial" w:hAnsi="Arial" w:cs="Arial"/>
                <w:sz w:val="20"/>
                <w:szCs w:val="20"/>
              </w:rPr>
            </w:pPr>
            <w:r w:rsidRPr="002E0B05">
              <w:rPr>
                <w:rFonts w:ascii="Arial" w:hAnsi="Arial"/>
                <w:sz w:val="20"/>
              </w:rPr>
              <w:lastRenderedPageBreak/>
              <w:t>Gruppo/comitato direttivo</w:t>
            </w:r>
          </w:p>
        </w:tc>
        <w:tc>
          <w:tcPr>
            <w:tcW w:w="5239" w:type="dxa"/>
          </w:tcPr>
          <w:p w14:paraId="58448CFD" w14:textId="77777777"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 xml:space="preserve">Un piccolo gruppo di attori interessati, responsabile di avviare l’implementazione operativa all’interno del gruppo di malattie. Il comitato direttivo definisce gli obiettivi comuni, i metodi di lavoro e gli attori del progetto, i punti di intersezione e i partner. </w:t>
            </w:r>
          </w:p>
          <w:p w14:paraId="58E1BACC" w14:textId="77777777"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Il comitato direttivo è responsabile del consolidamento del progetto all’interno della rete di presa in carico, al fine di includere gli attori e le loro opinioni nel processo.</w:t>
            </w:r>
          </w:p>
        </w:tc>
      </w:tr>
      <w:tr w:rsidR="00DE6E33" w:rsidRPr="002E0B05" w14:paraId="18E1C3DC" w14:textId="77777777" w:rsidTr="00BC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52ED95E" w14:textId="77777777" w:rsidR="00DE6E33" w:rsidRPr="002E0B05" w:rsidRDefault="00DE6E33" w:rsidP="00DE6E33">
            <w:pPr>
              <w:spacing w:after="120"/>
              <w:rPr>
                <w:rFonts w:ascii="Arial" w:hAnsi="Arial" w:cs="Arial"/>
                <w:sz w:val="20"/>
                <w:szCs w:val="20"/>
              </w:rPr>
            </w:pPr>
            <w:r w:rsidRPr="002E0B05">
              <w:rPr>
                <w:rFonts w:ascii="Arial" w:hAnsi="Arial"/>
                <w:sz w:val="20"/>
              </w:rPr>
              <w:t>Missioni dei centri candidati</w:t>
            </w:r>
          </w:p>
        </w:tc>
        <w:tc>
          <w:tcPr>
            <w:tcW w:w="5239" w:type="dxa"/>
          </w:tcPr>
          <w:p w14:paraId="1155BCD3" w14:textId="77777777"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 xml:space="preserve">Per essere riconosciuti da kosek, i centri candidati devono sviluppare e svolgere attività nelle seguenti cinque missioni: </w:t>
            </w:r>
          </w:p>
          <w:p w14:paraId="21399DAE" w14:textId="77777777" w:rsidR="00DE6E33" w:rsidRPr="002E0B05"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2E0B05">
              <w:t xml:space="preserve">presa in carico clinica; </w:t>
            </w:r>
          </w:p>
          <w:p w14:paraId="3A62EA70" w14:textId="77777777" w:rsidR="00DE6E33" w:rsidRPr="002E0B05"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2E0B05">
              <w:t xml:space="preserve">informazione; </w:t>
            </w:r>
          </w:p>
          <w:p w14:paraId="7FC89670" w14:textId="77777777" w:rsidR="00DE6E33" w:rsidRPr="002E0B05"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2E0B05">
              <w:t xml:space="preserve">ricerca; </w:t>
            </w:r>
          </w:p>
          <w:p w14:paraId="4D403907" w14:textId="77777777" w:rsidR="00DE6E33" w:rsidRPr="002E0B05"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2E0B05">
              <w:t xml:space="preserve">formazione continua; </w:t>
            </w:r>
          </w:p>
          <w:p w14:paraId="33D8A294" w14:textId="77777777" w:rsidR="00DE6E33" w:rsidRPr="002E0B05"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2E0B05">
              <w:t>coordinamento e amministrazione.</w:t>
            </w:r>
          </w:p>
        </w:tc>
      </w:tr>
      <w:tr w:rsidR="00DE6E33" w:rsidRPr="002E0B05" w14:paraId="13F4DDD4" w14:textId="77777777" w:rsidTr="00BC49E9">
        <w:tc>
          <w:tcPr>
            <w:cnfStyle w:val="001000000000" w:firstRow="0" w:lastRow="0" w:firstColumn="1" w:lastColumn="0" w:oddVBand="0" w:evenVBand="0" w:oddHBand="0" w:evenHBand="0" w:firstRowFirstColumn="0" w:firstRowLastColumn="0" w:lastRowFirstColumn="0" w:lastRowLastColumn="0"/>
            <w:tcW w:w="3686" w:type="dxa"/>
          </w:tcPr>
          <w:p w14:paraId="28239C53" w14:textId="77777777" w:rsidR="00DE6E33" w:rsidRPr="002E0B05" w:rsidRDefault="00DE6E33" w:rsidP="00DE6E33">
            <w:pPr>
              <w:spacing w:after="120"/>
              <w:rPr>
                <w:rFonts w:ascii="Arial" w:hAnsi="Arial" w:cs="Arial"/>
                <w:sz w:val="20"/>
                <w:szCs w:val="20"/>
              </w:rPr>
            </w:pPr>
            <w:proofErr w:type="spellStart"/>
            <w:r w:rsidRPr="002E0B05">
              <w:rPr>
                <w:rFonts w:ascii="Arial" w:hAnsi="Arial"/>
                <w:sz w:val="20"/>
              </w:rPr>
              <w:t>Operativizzazione</w:t>
            </w:r>
            <w:proofErr w:type="spellEnd"/>
            <w:r w:rsidRPr="002E0B05">
              <w:rPr>
                <w:rFonts w:ascii="Arial" w:hAnsi="Arial"/>
                <w:sz w:val="20"/>
              </w:rPr>
              <w:t xml:space="preserve"> dei criteri</w:t>
            </w:r>
          </w:p>
        </w:tc>
        <w:tc>
          <w:tcPr>
            <w:tcW w:w="5239" w:type="dxa"/>
          </w:tcPr>
          <w:p w14:paraId="7930E7FA" w14:textId="77777777"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 xml:space="preserve">Un criterio è </w:t>
            </w:r>
            <w:proofErr w:type="spellStart"/>
            <w:r w:rsidRPr="002E0B05">
              <w:rPr>
                <w:rFonts w:ascii="Arial" w:hAnsi="Arial"/>
                <w:sz w:val="20"/>
              </w:rPr>
              <w:t>operazionalizzato</w:t>
            </w:r>
            <w:proofErr w:type="spellEnd"/>
            <w:r w:rsidRPr="002E0B05">
              <w:rPr>
                <w:rFonts w:ascii="Arial" w:hAnsi="Arial"/>
                <w:sz w:val="20"/>
              </w:rPr>
              <w:t xml:space="preserve"> quando, da una nozione generale e astratta, viene definito concretamente tramite </w:t>
            </w:r>
            <w:r w:rsidRPr="002E0B05">
              <w:rPr>
                <w:rFonts w:ascii="Arial" w:hAnsi="Arial"/>
                <w:i/>
                <w:sz w:val="20"/>
              </w:rPr>
              <w:t>unità di analisi misurabili</w:t>
            </w:r>
            <w:r w:rsidRPr="002E0B05">
              <w:rPr>
                <w:rFonts w:ascii="Arial" w:hAnsi="Arial"/>
                <w:sz w:val="20"/>
              </w:rPr>
              <w:t xml:space="preserve">. Questa definizione concreta permette di specificare le condizioni e la valutazione dell’attuazione del criterio. </w:t>
            </w:r>
          </w:p>
          <w:p w14:paraId="64405B21" w14:textId="77777777"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 xml:space="preserve">Un esempio di </w:t>
            </w:r>
            <w:proofErr w:type="spellStart"/>
            <w:r w:rsidRPr="002E0B05">
              <w:rPr>
                <w:rFonts w:ascii="Arial" w:hAnsi="Arial"/>
                <w:sz w:val="20"/>
              </w:rPr>
              <w:t>operazionalizzazione</w:t>
            </w:r>
            <w:proofErr w:type="spellEnd"/>
            <w:r w:rsidRPr="002E0B05">
              <w:rPr>
                <w:rFonts w:ascii="Arial" w:hAnsi="Arial"/>
                <w:sz w:val="20"/>
              </w:rPr>
              <w:t xml:space="preserve"> della qualità delle cure: definire concretamente la transizione dei pazienti dalla pediatria alla medicina dell’adulto.</w:t>
            </w:r>
          </w:p>
        </w:tc>
      </w:tr>
      <w:tr w:rsidR="00DE6E33" w:rsidRPr="002E0B05" w14:paraId="07D0AF88" w14:textId="77777777" w:rsidTr="00BC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3EEC384" w14:textId="77777777" w:rsidR="00DE6E33" w:rsidRPr="002E0B05" w:rsidRDefault="00DE6E33" w:rsidP="00DE6E33">
            <w:pPr>
              <w:spacing w:after="120"/>
              <w:rPr>
                <w:rFonts w:ascii="Arial" w:hAnsi="Arial" w:cs="Arial"/>
                <w:sz w:val="20"/>
                <w:szCs w:val="20"/>
              </w:rPr>
            </w:pPr>
            <w:r w:rsidRPr="002E0B05">
              <w:rPr>
                <w:rFonts w:ascii="Arial" w:hAnsi="Arial"/>
                <w:sz w:val="20"/>
              </w:rPr>
              <w:t>Orphanet</w:t>
            </w:r>
          </w:p>
        </w:tc>
        <w:tc>
          <w:tcPr>
            <w:tcW w:w="5239" w:type="dxa"/>
          </w:tcPr>
          <w:p w14:paraId="69CF6CF4" w14:textId="77777777"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 xml:space="preserve">Un consorzio di 40 Paesi che mira a fornire informazioni di qualità sulle malattie rare e un accesso paritario alle conoscenze per tutti gli interessati attraverso la sua piattaforma orpha.net. Orphanet è una risorsa unica, che raccoglie e migliora le conoscenze sulle malattie rare, al fine di facilitare e ottimizzare la diagnosi, la cura e il trattamento dei pazienti affetti da malattie rare. </w:t>
            </w:r>
          </w:p>
          <w:p w14:paraId="5593A9DA" w14:textId="77777777"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Fonts w:ascii="Arial" w:hAnsi="Arial"/>
                <w:sz w:val="20"/>
              </w:rPr>
              <w:t>L’obiettivo di Orphanet è sviluppare la nomenclatura Orphanet sulle malattie rare (codice ORPHA), essenziale per migliorare la visibilità delle malattie rare nei sistemi di informazione sanitaria e di ricerca.</w:t>
            </w:r>
          </w:p>
          <w:p w14:paraId="1CE7E88A" w14:textId="5232E176" w:rsidR="00DE6E33" w:rsidRPr="002E0B05" w:rsidRDefault="00CD6602"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54" w:history="1">
              <w:r w:rsidR="007F7C7F" w:rsidRPr="002E0B05">
                <w:rPr>
                  <w:rStyle w:val="Collegamentoipertestuale"/>
                  <w:rFonts w:ascii="Arial" w:hAnsi="Arial"/>
                  <w:sz w:val="20"/>
                </w:rPr>
                <w:t xml:space="preserve">www.orpha.net </w:t>
              </w:r>
            </w:hyperlink>
            <w:r w:rsidR="007F7C7F" w:rsidRPr="002E0B05">
              <w:rPr>
                <w:rFonts w:ascii="Arial" w:hAnsi="Arial"/>
                <w:sz w:val="20"/>
              </w:rPr>
              <w:t xml:space="preserve"> </w:t>
            </w:r>
          </w:p>
        </w:tc>
      </w:tr>
      <w:tr w:rsidR="00DE6E33" w:rsidRPr="002E0B05" w14:paraId="230F0136" w14:textId="77777777" w:rsidTr="00BC49E9">
        <w:tc>
          <w:tcPr>
            <w:cnfStyle w:val="001000000000" w:firstRow="0" w:lastRow="0" w:firstColumn="1" w:lastColumn="0" w:oddVBand="0" w:evenVBand="0" w:oddHBand="0" w:evenHBand="0" w:firstRowFirstColumn="0" w:firstRowLastColumn="0" w:lastRowFirstColumn="0" w:lastRowLastColumn="0"/>
            <w:tcW w:w="3686" w:type="dxa"/>
          </w:tcPr>
          <w:p w14:paraId="6BEAAD20" w14:textId="77777777" w:rsidR="00DE6E33" w:rsidRPr="002E0B05" w:rsidRDefault="00DE6E33" w:rsidP="00DE6E33">
            <w:pPr>
              <w:spacing w:after="120"/>
              <w:rPr>
                <w:rFonts w:ascii="Arial" w:hAnsi="Arial" w:cs="Arial"/>
                <w:i/>
                <w:iCs/>
                <w:sz w:val="20"/>
                <w:szCs w:val="20"/>
              </w:rPr>
            </w:pPr>
            <w:r w:rsidRPr="002E0B05">
              <w:rPr>
                <w:rFonts w:ascii="Arial" w:hAnsi="Arial"/>
                <w:i/>
                <w:sz w:val="20"/>
              </w:rPr>
              <w:t>Database Orphanet</w:t>
            </w:r>
          </w:p>
        </w:tc>
        <w:tc>
          <w:tcPr>
            <w:tcW w:w="5239" w:type="dxa"/>
          </w:tcPr>
          <w:p w14:paraId="250091B9" w14:textId="7FE768A9"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rPr>
            </w:pPr>
            <w:r w:rsidRPr="002E0B05">
              <w:rPr>
                <w:rStyle w:val="tlid-translation"/>
                <w:rFonts w:ascii="Arial" w:hAnsi="Arial"/>
                <w:sz w:val="20"/>
              </w:rPr>
              <w:t>Database internazionale che contiene la classificazione delle malattie rare, nonché gli elenchi dei diversi attori nell’ambito delle malattie rare (organizzazioni di pazienti, professionisti e istituzioni, laboratori, ecc.)</w:t>
            </w:r>
            <w:r w:rsidR="00D7090C">
              <w:rPr>
                <w:rStyle w:val="tlid-translation"/>
                <w:rFonts w:ascii="Arial" w:hAnsi="Arial"/>
                <w:sz w:val="20"/>
              </w:rPr>
              <w:t>.</w:t>
            </w:r>
          </w:p>
          <w:p w14:paraId="21E32BAB" w14:textId="77777777"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rPr>
            </w:pPr>
            <w:r w:rsidRPr="002E0B05">
              <w:rPr>
                <w:rStyle w:val="tlid-translation"/>
                <w:rFonts w:ascii="Arial" w:hAnsi="Arial"/>
                <w:sz w:val="20"/>
              </w:rPr>
              <w:lastRenderedPageBreak/>
              <w:t xml:space="preserve">Si tratta di una risorsa essenziale per collegare i diversi attori e </w:t>
            </w:r>
            <w:r w:rsidRPr="002E0B05">
              <w:rPr>
                <w:rFonts w:ascii="Arial" w:hAnsi="Arial"/>
                <w:sz w:val="20"/>
              </w:rPr>
              <w:t>migliorare la visibilità delle malattie rare nei sistemi di informazione sanitaria e di ricerca.</w:t>
            </w:r>
          </w:p>
        </w:tc>
      </w:tr>
      <w:tr w:rsidR="00DE6E33" w:rsidRPr="002E0B05" w14:paraId="563B9820" w14:textId="77777777" w:rsidTr="00BC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1AE300A" w14:textId="77777777" w:rsidR="00DE6E33" w:rsidRPr="002E0B05" w:rsidRDefault="00DE6E33" w:rsidP="00DE6E33">
            <w:pPr>
              <w:spacing w:after="120"/>
              <w:rPr>
                <w:rFonts w:ascii="Arial" w:hAnsi="Arial" w:cs="Arial"/>
                <w:sz w:val="20"/>
                <w:szCs w:val="20"/>
              </w:rPr>
            </w:pPr>
            <w:r w:rsidRPr="002E0B05">
              <w:rPr>
                <w:rFonts w:ascii="Arial" w:hAnsi="Arial"/>
                <w:sz w:val="20"/>
              </w:rPr>
              <w:lastRenderedPageBreak/>
              <w:t>Paesaggio di presa in carico</w:t>
            </w:r>
          </w:p>
        </w:tc>
        <w:tc>
          <w:tcPr>
            <w:tcW w:w="5239" w:type="dxa"/>
          </w:tcPr>
          <w:p w14:paraId="6275A4AE" w14:textId="77777777"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rPr>
            </w:pPr>
            <w:r w:rsidRPr="002E0B05">
              <w:rPr>
                <w:rStyle w:val="tlid-translation"/>
                <w:rFonts w:ascii="Arial" w:hAnsi="Arial"/>
                <w:sz w:val="20"/>
              </w:rPr>
              <w:t>Panoramica dell’offerta e delle competenze in materia di presa in carico a diversi livelli di prestazioni.</w:t>
            </w:r>
          </w:p>
        </w:tc>
      </w:tr>
      <w:tr w:rsidR="00DE6E33" w:rsidRPr="002E0B05" w14:paraId="22473CAE" w14:textId="77777777" w:rsidTr="00BC49E9">
        <w:tc>
          <w:tcPr>
            <w:cnfStyle w:val="001000000000" w:firstRow="0" w:lastRow="0" w:firstColumn="1" w:lastColumn="0" w:oddVBand="0" w:evenVBand="0" w:oddHBand="0" w:evenHBand="0" w:firstRowFirstColumn="0" w:firstRowLastColumn="0" w:lastRowFirstColumn="0" w:lastRowLastColumn="0"/>
            <w:tcW w:w="3686" w:type="dxa"/>
          </w:tcPr>
          <w:p w14:paraId="4747F990" w14:textId="77777777" w:rsidR="00DE6E33" w:rsidRPr="002E0B05" w:rsidRDefault="00DE6E33" w:rsidP="00DE6E33">
            <w:pPr>
              <w:spacing w:after="120"/>
              <w:rPr>
                <w:rFonts w:ascii="Arial" w:hAnsi="Arial" w:cs="Arial"/>
                <w:sz w:val="20"/>
                <w:szCs w:val="20"/>
              </w:rPr>
            </w:pPr>
            <w:r w:rsidRPr="002E0B05">
              <w:rPr>
                <w:rFonts w:ascii="Arial" w:hAnsi="Arial"/>
                <w:sz w:val="20"/>
              </w:rPr>
              <w:t>Principi di presa in carico</w:t>
            </w:r>
          </w:p>
        </w:tc>
        <w:tc>
          <w:tcPr>
            <w:tcW w:w="5239" w:type="dxa"/>
          </w:tcPr>
          <w:p w14:paraId="2F3DDF68" w14:textId="4CA16343" w:rsidR="00DE6E33" w:rsidRPr="002E0B05"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rPr>
            </w:pPr>
            <w:r w:rsidRPr="002E0B05">
              <w:rPr>
                <w:rStyle w:val="tlid-translation"/>
                <w:rFonts w:ascii="Arial" w:hAnsi="Arial"/>
                <w:sz w:val="20"/>
              </w:rPr>
              <w:t>La presa in carico deve basarsi sui seguenti quattro principi:</w:t>
            </w:r>
          </w:p>
          <w:p w14:paraId="73B0674E" w14:textId="2DAD61EF" w:rsidR="00DE6E33" w:rsidRPr="002E0B05" w:rsidRDefault="00DE6E33" w:rsidP="004F0496">
            <w:pPr>
              <w:pStyle w:val="Paragrafoelenco"/>
              <w:numPr>
                <w:ilvl w:val="0"/>
                <w:numId w:val="24"/>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cs="Arial"/>
                <w:szCs w:val="20"/>
              </w:rPr>
            </w:pPr>
            <w:r w:rsidRPr="002E0B05">
              <w:rPr>
                <w:rStyle w:val="tlid-translation"/>
              </w:rPr>
              <w:t>accessibilità a tutti</w:t>
            </w:r>
          </w:p>
          <w:p w14:paraId="517802F6" w14:textId="77777777" w:rsidR="00DE6E33" w:rsidRPr="002E0B05" w:rsidRDefault="00DE6E33" w:rsidP="004F0496">
            <w:pPr>
              <w:pStyle w:val="Paragrafoelenco"/>
              <w:numPr>
                <w:ilvl w:val="0"/>
                <w:numId w:val="24"/>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cs="Arial"/>
                <w:szCs w:val="20"/>
              </w:rPr>
            </w:pPr>
            <w:r w:rsidRPr="002E0B05">
              <w:rPr>
                <w:rStyle w:val="tlid-translation"/>
              </w:rPr>
              <w:t xml:space="preserve">conformità alle esigenze </w:t>
            </w:r>
          </w:p>
          <w:p w14:paraId="0416794D" w14:textId="77777777" w:rsidR="00DE6E33" w:rsidRPr="002E0B05" w:rsidRDefault="00DE6E33" w:rsidP="004F0496">
            <w:pPr>
              <w:pStyle w:val="Paragrafoelenco"/>
              <w:numPr>
                <w:ilvl w:val="0"/>
                <w:numId w:val="24"/>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cs="Arial"/>
                <w:szCs w:val="20"/>
              </w:rPr>
            </w:pPr>
            <w:r w:rsidRPr="002E0B05">
              <w:rPr>
                <w:rStyle w:val="tlid-translation"/>
              </w:rPr>
              <w:t xml:space="preserve">buona qualità </w:t>
            </w:r>
          </w:p>
          <w:p w14:paraId="6D3841F5" w14:textId="77777777" w:rsidR="00DE6E33" w:rsidRPr="002E0B05" w:rsidRDefault="00DE6E33" w:rsidP="004F0496">
            <w:pPr>
              <w:pStyle w:val="Paragrafoelenco"/>
              <w:numPr>
                <w:ilvl w:val="0"/>
                <w:numId w:val="24"/>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cs="Arial"/>
                <w:szCs w:val="20"/>
              </w:rPr>
            </w:pPr>
            <w:r w:rsidRPr="002E0B05">
              <w:rPr>
                <w:rStyle w:val="tlid-translation"/>
              </w:rPr>
              <w:t>economicità</w:t>
            </w:r>
          </w:p>
        </w:tc>
      </w:tr>
      <w:tr w:rsidR="00DE6E33" w:rsidRPr="002E0B05" w14:paraId="6574B3D0" w14:textId="77777777" w:rsidTr="00BC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1EFAF9C" w14:textId="77777777" w:rsidR="00DE6E33" w:rsidRPr="002E0B05" w:rsidRDefault="00DE6E33" w:rsidP="00DE6E33">
            <w:pPr>
              <w:spacing w:after="120"/>
              <w:rPr>
                <w:rFonts w:ascii="Arial" w:hAnsi="Arial" w:cs="Arial"/>
                <w:sz w:val="20"/>
                <w:szCs w:val="20"/>
              </w:rPr>
            </w:pPr>
            <w:r w:rsidRPr="002E0B05">
              <w:rPr>
                <w:rFonts w:ascii="Arial" w:hAnsi="Arial"/>
                <w:sz w:val="20"/>
              </w:rPr>
              <w:t>Riconoscimento di kosek</w:t>
            </w:r>
          </w:p>
        </w:tc>
        <w:tc>
          <w:tcPr>
            <w:tcW w:w="5239" w:type="dxa"/>
          </w:tcPr>
          <w:p w14:paraId="0330C9B2" w14:textId="24EBF5CC"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rPr>
            </w:pPr>
            <w:r w:rsidRPr="002E0B05">
              <w:rPr>
                <w:rStyle w:val="tlid-translation"/>
                <w:rFonts w:ascii="Arial" w:hAnsi="Arial"/>
                <w:sz w:val="20"/>
              </w:rPr>
              <w:t xml:space="preserve">In qualità di Coordinamento nazionale per le malattie rare, kosek è responsabile del riconoscimento delle istituzioni candidate secondo gli standard internazionali. L’obiettivo di questo processo è migliorare la presa in carico delle persone affette da malattie rare. </w:t>
            </w:r>
            <w:r w:rsidR="003E730D">
              <w:rPr>
                <w:rStyle w:val="tlid-translation"/>
                <w:rFonts w:ascii="Arial" w:hAnsi="Arial"/>
                <w:sz w:val="20"/>
              </w:rPr>
              <w:t>L</w:t>
            </w:r>
            <w:r w:rsidR="003E730D" w:rsidRPr="00CD6602">
              <w:rPr>
                <w:rStyle w:val="tlid-translation"/>
                <w:rFonts w:ascii="Arial" w:hAnsi="Arial"/>
                <w:sz w:val="20"/>
              </w:rPr>
              <w:t>a procedura</w:t>
            </w:r>
            <w:r w:rsidRPr="002E0B05">
              <w:rPr>
                <w:rStyle w:val="tlid-translation"/>
                <w:rFonts w:ascii="Arial" w:hAnsi="Arial"/>
                <w:sz w:val="20"/>
              </w:rPr>
              <w:t xml:space="preserve"> di riconoscimento è un processo di qualità.</w:t>
            </w:r>
          </w:p>
          <w:p w14:paraId="01B652DD" w14:textId="77777777"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rPr>
            </w:pPr>
            <w:r w:rsidRPr="002E0B05">
              <w:rPr>
                <w:rStyle w:val="tlid-translation"/>
                <w:rFonts w:ascii="Arial" w:hAnsi="Arial"/>
                <w:sz w:val="20"/>
              </w:rPr>
              <w:t>Le decisioni sul riconoscimento di kosek sono valide per quattro anni, dopodiché viene pianificata una nuova valutazione.</w:t>
            </w:r>
          </w:p>
          <w:p w14:paraId="4A95874F" w14:textId="6A168B87" w:rsidR="00DE6E33" w:rsidRPr="002E0B05"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rPr>
            </w:pPr>
            <w:r w:rsidRPr="002E0B05">
              <w:rPr>
                <w:rFonts w:ascii="Arial" w:hAnsi="Arial"/>
                <w:sz w:val="20"/>
              </w:rPr>
              <w:t xml:space="preserve">Non esiste </w:t>
            </w:r>
            <w:r w:rsidR="003E730D">
              <w:rPr>
                <w:rFonts w:ascii="Arial" w:hAnsi="Arial"/>
                <w:sz w:val="20"/>
              </w:rPr>
              <w:t>una procedura</w:t>
            </w:r>
            <w:r w:rsidRPr="002E0B05">
              <w:rPr>
                <w:rFonts w:ascii="Arial" w:hAnsi="Arial"/>
                <w:sz w:val="20"/>
              </w:rPr>
              <w:t xml:space="preserve"> di riconoscimento formale per le reti di presa in carico. Le reti in quanto tali non sono riconosciute, ma sono incluse con tutti i loro membri nel database di Orphanet.</w:t>
            </w:r>
          </w:p>
        </w:tc>
      </w:tr>
      <w:tr w:rsidR="009870C9" w:rsidRPr="002E0B05" w14:paraId="7F087D12" w14:textId="77777777" w:rsidTr="00BC49E9">
        <w:tc>
          <w:tcPr>
            <w:cnfStyle w:val="001000000000" w:firstRow="0" w:lastRow="0" w:firstColumn="1" w:lastColumn="0" w:oddVBand="0" w:evenVBand="0" w:oddHBand="0" w:evenHBand="0" w:firstRowFirstColumn="0" w:firstRowLastColumn="0" w:lastRowFirstColumn="0" w:lastRowLastColumn="0"/>
            <w:tcW w:w="3686" w:type="dxa"/>
          </w:tcPr>
          <w:p w14:paraId="3FA9E511" w14:textId="2CC6FEAE" w:rsidR="009870C9" w:rsidRPr="002E0B05" w:rsidRDefault="009870C9" w:rsidP="009870C9">
            <w:pPr>
              <w:spacing w:after="120"/>
              <w:rPr>
                <w:rFonts w:ascii="Arial" w:hAnsi="Arial" w:cs="Arial"/>
                <w:sz w:val="20"/>
                <w:szCs w:val="20"/>
              </w:rPr>
            </w:pPr>
            <w:r w:rsidRPr="002E0B05">
              <w:rPr>
                <w:rFonts w:ascii="Arial" w:hAnsi="Arial"/>
                <w:sz w:val="20"/>
              </w:rPr>
              <w:t>Centro per malattie rare (CMR)</w:t>
            </w:r>
          </w:p>
        </w:tc>
        <w:tc>
          <w:tcPr>
            <w:tcW w:w="5239" w:type="dxa"/>
          </w:tcPr>
          <w:p w14:paraId="692525DC" w14:textId="77777777" w:rsidR="009870C9" w:rsidRPr="002E0B05"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Punto di contatto interdisciplinare a cui possono rivolgersi i pazienti senza diagnosi.</w:t>
            </w:r>
          </w:p>
          <w:p w14:paraId="512A6228" w14:textId="58334D95" w:rsidR="009870C9" w:rsidRPr="002E0B05"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I CMR si occupano di:</w:t>
            </w:r>
          </w:p>
          <w:p w14:paraId="62046E53" w14:textId="77777777" w:rsidR="009870C9" w:rsidRPr="002E0B05"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2E0B05">
              <w:t xml:space="preserve">lavorare su diverse malattie; </w:t>
            </w:r>
          </w:p>
          <w:p w14:paraId="5F093F2A" w14:textId="77777777" w:rsidR="009870C9" w:rsidRPr="002E0B05"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2E0B05">
              <w:t>coordinare le competenze degli esperti all’interno dei Centri di riferimento e delle reti nazionali di presa in carico;</w:t>
            </w:r>
          </w:p>
          <w:p w14:paraId="00C9265F" w14:textId="77777777" w:rsidR="009870C9" w:rsidRPr="002E0B05"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2E0B05">
              <w:t>sostenere i servizi di informazione per le persone affette da malattie rare (come le «</w:t>
            </w:r>
            <w:proofErr w:type="spellStart"/>
            <w:r w:rsidRPr="002E0B05">
              <w:t>helpline</w:t>
            </w:r>
            <w:proofErr w:type="spellEnd"/>
            <w:r w:rsidRPr="002E0B05">
              <w:t>»);</w:t>
            </w:r>
          </w:p>
          <w:p w14:paraId="14F0DA8B" w14:textId="77777777" w:rsidR="003B07BC" w:rsidRPr="002E0B05"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2E0B05">
              <w:t>organizzare corsi di formazione;</w:t>
            </w:r>
          </w:p>
          <w:p w14:paraId="73C59C42" w14:textId="0150D465" w:rsidR="009870C9" w:rsidRPr="002E0B05"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2E0B05">
              <w:t>partecipare alla ricerca.</w:t>
            </w:r>
          </w:p>
        </w:tc>
      </w:tr>
      <w:tr w:rsidR="009870C9" w:rsidRPr="002E0B05" w14:paraId="2A5293C2" w14:textId="77777777" w:rsidTr="00BC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E96ECDA" w14:textId="77777777" w:rsidR="009870C9" w:rsidRPr="002E0B05" w:rsidRDefault="009870C9" w:rsidP="009870C9">
            <w:pPr>
              <w:spacing w:after="120"/>
              <w:rPr>
                <w:rFonts w:ascii="Arial" w:hAnsi="Arial" w:cs="Arial"/>
                <w:sz w:val="20"/>
                <w:szCs w:val="20"/>
              </w:rPr>
            </w:pPr>
            <w:r w:rsidRPr="002E0B05">
              <w:rPr>
                <w:rFonts w:ascii="Arial" w:hAnsi="Arial"/>
                <w:sz w:val="20"/>
              </w:rPr>
              <w:t>Analisi degli attori (stakeholder)</w:t>
            </w:r>
          </w:p>
        </w:tc>
        <w:tc>
          <w:tcPr>
            <w:tcW w:w="5239" w:type="dxa"/>
          </w:tcPr>
          <w:p w14:paraId="7F0973D5" w14:textId="77777777" w:rsidR="009870C9" w:rsidRPr="002E0B05" w:rsidRDefault="009870C9" w:rsidP="009870C9">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rPr>
            </w:pPr>
            <w:r w:rsidRPr="002E0B05">
              <w:rPr>
                <w:rStyle w:val="tlid-translation"/>
                <w:rFonts w:ascii="Arial" w:hAnsi="Arial"/>
                <w:sz w:val="20"/>
              </w:rPr>
              <w:t xml:space="preserve">Identificazione dei diversi attori prima dell’inizio di un progetto con l’obiettivo di: </w:t>
            </w:r>
          </w:p>
          <w:p w14:paraId="28ADB056" w14:textId="77777777" w:rsidR="009870C9" w:rsidRPr="002E0B05" w:rsidRDefault="009870C9" w:rsidP="009870C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B05">
              <w:rPr>
                <w:rStyle w:val="tlid-translation"/>
                <w:rFonts w:ascii="Arial" w:hAnsi="Arial"/>
                <w:sz w:val="20"/>
              </w:rPr>
              <w:t>(1) raggrupparli in base al loro livello di partecipazione, interesse e influenza nel progetto; e (2) determinare il modo migliore per coinvolgere ogni attore durante il processo.</w:t>
            </w:r>
          </w:p>
        </w:tc>
      </w:tr>
      <w:tr w:rsidR="009870C9" w:rsidRPr="002E0B05" w14:paraId="25434712" w14:textId="77777777" w:rsidTr="00BC49E9">
        <w:tc>
          <w:tcPr>
            <w:cnfStyle w:val="001000000000" w:firstRow="0" w:lastRow="0" w:firstColumn="1" w:lastColumn="0" w:oddVBand="0" w:evenVBand="0" w:oddHBand="0" w:evenHBand="0" w:firstRowFirstColumn="0" w:firstRowLastColumn="0" w:lastRowFirstColumn="0" w:lastRowLastColumn="0"/>
            <w:tcW w:w="3686" w:type="dxa"/>
          </w:tcPr>
          <w:p w14:paraId="3CFB3C03" w14:textId="0A53128C" w:rsidR="009870C9" w:rsidRPr="002E0B05" w:rsidRDefault="00E135C3" w:rsidP="009870C9">
            <w:pPr>
              <w:spacing w:after="120"/>
              <w:rPr>
                <w:rFonts w:ascii="Arial" w:hAnsi="Arial" w:cs="Arial"/>
                <w:sz w:val="20"/>
                <w:szCs w:val="20"/>
              </w:rPr>
            </w:pPr>
            <w:r w:rsidRPr="002E0B05">
              <w:rPr>
                <w:rFonts w:ascii="Arial" w:hAnsi="Arial"/>
                <w:sz w:val="20"/>
              </w:rPr>
              <w:t>Kit</w:t>
            </w:r>
          </w:p>
        </w:tc>
        <w:tc>
          <w:tcPr>
            <w:tcW w:w="5239" w:type="dxa"/>
          </w:tcPr>
          <w:p w14:paraId="0D3A2452" w14:textId="77777777" w:rsidR="009870C9" w:rsidRPr="002E0B05"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 xml:space="preserve">Documento che fornisce diversi modelli (analisi, lettere, accordo di collaborazione) ed elenchi per: </w:t>
            </w:r>
          </w:p>
          <w:p w14:paraId="0A90207B" w14:textId="66AE8ACC" w:rsidR="009870C9" w:rsidRPr="002E0B05"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B05">
              <w:rPr>
                <w:rFonts w:ascii="Arial" w:hAnsi="Arial"/>
                <w:sz w:val="20"/>
              </w:rPr>
              <w:t xml:space="preserve">(1) facilitare la creazione di reti di presa in carico e Centri di </w:t>
            </w:r>
            <w:r w:rsidR="003424ED" w:rsidRPr="002E0B05">
              <w:rPr>
                <w:rFonts w:ascii="Arial" w:hAnsi="Arial"/>
                <w:sz w:val="20"/>
              </w:rPr>
              <w:t>riferimento</w:t>
            </w:r>
            <w:r w:rsidRPr="002E0B05">
              <w:rPr>
                <w:rFonts w:ascii="Arial" w:hAnsi="Arial"/>
                <w:sz w:val="20"/>
              </w:rPr>
              <w:t xml:space="preserve"> </w:t>
            </w:r>
            <w:r w:rsidR="003424ED">
              <w:rPr>
                <w:rFonts w:ascii="Arial" w:hAnsi="Arial"/>
                <w:sz w:val="20"/>
              </w:rPr>
              <w:t xml:space="preserve">e </w:t>
            </w:r>
            <w:r w:rsidRPr="002E0B05">
              <w:rPr>
                <w:rFonts w:ascii="Arial" w:hAnsi="Arial"/>
                <w:sz w:val="20"/>
              </w:rPr>
              <w:t xml:space="preserve">(2) preparare </w:t>
            </w:r>
            <w:r w:rsidR="003E730D">
              <w:rPr>
                <w:rFonts w:ascii="Arial" w:hAnsi="Arial"/>
                <w:sz w:val="20"/>
              </w:rPr>
              <w:t>la candidatura al processo di</w:t>
            </w:r>
            <w:r w:rsidRPr="002E0B05">
              <w:rPr>
                <w:rFonts w:ascii="Arial" w:hAnsi="Arial"/>
                <w:sz w:val="20"/>
              </w:rPr>
              <w:t xml:space="preserve"> riconoscimento di kosek. </w:t>
            </w:r>
          </w:p>
          <w:p w14:paraId="563AB51F" w14:textId="77777777" w:rsidR="009870C9" w:rsidRPr="002E0B05"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E0B05">
              <w:rPr>
                <w:rFonts w:ascii="Arial" w:hAnsi="Arial"/>
                <w:b/>
                <w:sz w:val="20"/>
              </w:rPr>
              <w:t>I modelli e gli elenchi devono essere considerati come strumenti, non come direttive.</w:t>
            </w:r>
          </w:p>
        </w:tc>
      </w:tr>
    </w:tbl>
    <w:p w14:paraId="7D4E9B7D" w14:textId="77777777" w:rsidR="00A263C3" w:rsidRPr="002E0B05" w:rsidRDefault="00A263C3">
      <w:pPr>
        <w:rPr>
          <w:rFonts w:ascii="Arial" w:hAnsi="Arial" w:cs="Arial"/>
          <w:sz w:val="20"/>
          <w:szCs w:val="20"/>
        </w:rPr>
      </w:pPr>
      <w:r w:rsidRPr="002E0B05">
        <w:br w:type="page"/>
      </w:r>
    </w:p>
    <w:p w14:paraId="4BB00BF6" w14:textId="60038849" w:rsidR="00A263C3" w:rsidRPr="002E0B05" w:rsidRDefault="00A263C3" w:rsidP="00A263C3">
      <w:pPr>
        <w:pStyle w:val="Titolo2"/>
        <w:numPr>
          <w:ilvl w:val="0"/>
          <w:numId w:val="0"/>
        </w:numPr>
        <w:rPr>
          <w:caps/>
          <w:sz w:val="28"/>
        </w:rPr>
      </w:pPr>
      <w:bookmarkStart w:id="22" w:name="_Toc155779150"/>
      <w:r w:rsidRPr="002E0B05">
        <w:rPr>
          <w:sz w:val="28"/>
        </w:rPr>
        <w:lastRenderedPageBreak/>
        <w:t>X</w:t>
      </w:r>
      <w:r w:rsidR="00A70AB7">
        <w:rPr>
          <w:sz w:val="28"/>
        </w:rPr>
        <w:t>II</w:t>
      </w:r>
      <w:r w:rsidRPr="002E0B05">
        <w:rPr>
          <w:sz w:val="28"/>
        </w:rPr>
        <w:t xml:space="preserve">: Checklist che riassume le diverse fasi </w:t>
      </w:r>
      <w:r w:rsidR="003E730D">
        <w:rPr>
          <w:sz w:val="28"/>
        </w:rPr>
        <w:t>della procedura</w:t>
      </w:r>
      <w:r w:rsidRPr="002E0B05">
        <w:rPr>
          <w:sz w:val="28"/>
        </w:rPr>
        <w:t xml:space="preserve"> di riconoscimento per i Centri di riferimento</w:t>
      </w:r>
      <w:bookmarkEnd w:id="22"/>
    </w:p>
    <w:p w14:paraId="3BC7B874" w14:textId="0E68B7A5" w:rsidR="00A263C3" w:rsidRPr="002E0B05" w:rsidRDefault="007B1BDB" w:rsidP="00A263C3">
      <w:pPr>
        <w:spacing w:before="240" w:after="120" w:line="264" w:lineRule="auto"/>
        <w:rPr>
          <w:rFonts w:ascii="Arial" w:hAnsi="Arial" w:cs="Arial"/>
          <w:b/>
          <w:bCs/>
          <w:sz w:val="24"/>
          <w:szCs w:val="24"/>
        </w:rPr>
      </w:pPr>
      <w:r w:rsidRPr="002E0B05">
        <w:rPr>
          <w:rFonts w:ascii="Arial" w:hAnsi="Arial"/>
          <w:b/>
          <w:sz w:val="24"/>
        </w:rPr>
        <w:t>Prima della candidatura</w:t>
      </w:r>
    </w:p>
    <w:tbl>
      <w:tblPr>
        <w:tblStyle w:val="Grigliatabella"/>
        <w:tblW w:w="0" w:type="auto"/>
        <w:tblLook w:val="04A0" w:firstRow="1" w:lastRow="0" w:firstColumn="1" w:lastColumn="0" w:noHBand="0" w:noVBand="1"/>
      </w:tblPr>
      <w:tblGrid>
        <w:gridCol w:w="8301"/>
        <w:gridCol w:w="794"/>
      </w:tblGrid>
      <w:tr w:rsidR="00A263C3" w:rsidRPr="002E0B05" w14:paraId="140D98CC" w14:textId="77777777" w:rsidTr="001F05F9">
        <w:tc>
          <w:tcPr>
            <w:tcW w:w="8301" w:type="dxa"/>
            <w:shd w:val="clear" w:color="auto" w:fill="8EAADB" w:themeFill="accent1" w:themeFillTint="99"/>
          </w:tcPr>
          <w:p w14:paraId="77FC1D0B" w14:textId="06A1D373" w:rsidR="00A263C3" w:rsidRPr="002E0B05" w:rsidRDefault="007B1BDB" w:rsidP="001F05F9">
            <w:pPr>
              <w:spacing w:before="120" w:line="264" w:lineRule="auto"/>
              <w:rPr>
                <w:rFonts w:ascii="Arial" w:hAnsi="Arial" w:cs="Arial"/>
                <w:b/>
                <w:bCs/>
                <w:sz w:val="20"/>
                <w:szCs w:val="20"/>
              </w:rPr>
            </w:pPr>
            <w:r w:rsidRPr="002E0B05">
              <w:rPr>
                <w:rFonts w:ascii="Arial" w:hAnsi="Arial"/>
                <w:b/>
                <w:sz w:val="20"/>
              </w:rPr>
              <w:t>Compito</w:t>
            </w:r>
          </w:p>
        </w:tc>
        <w:tc>
          <w:tcPr>
            <w:tcW w:w="794" w:type="dxa"/>
            <w:shd w:val="clear" w:color="auto" w:fill="8EAADB" w:themeFill="accent1" w:themeFillTint="99"/>
          </w:tcPr>
          <w:p w14:paraId="1DF32636" w14:textId="0715011F" w:rsidR="00A263C3" w:rsidRPr="002E0B05" w:rsidRDefault="007B1BDB" w:rsidP="001F05F9">
            <w:pPr>
              <w:spacing w:before="120" w:line="264" w:lineRule="auto"/>
              <w:rPr>
                <w:rFonts w:ascii="Arial" w:hAnsi="Arial" w:cs="Arial"/>
                <w:b/>
                <w:bCs/>
                <w:sz w:val="20"/>
                <w:szCs w:val="20"/>
              </w:rPr>
            </w:pPr>
            <w:r w:rsidRPr="002E0B05">
              <w:rPr>
                <w:rFonts w:ascii="Arial" w:hAnsi="Arial"/>
                <w:b/>
                <w:sz w:val="20"/>
              </w:rPr>
              <w:t>Fatto</w:t>
            </w:r>
          </w:p>
        </w:tc>
      </w:tr>
      <w:tr w:rsidR="00A263C3" w:rsidRPr="002E0B05" w14:paraId="1BA2B843" w14:textId="77777777" w:rsidTr="001F05F9">
        <w:tc>
          <w:tcPr>
            <w:tcW w:w="8301" w:type="dxa"/>
            <w:shd w:val="clear" w:color="auto" w:fill="D9E2F3" w:themeFill="accent1" w:themeFillTint="33"/>
          </w:tcPr>
          <w:p w14:paraId="68AB7FE8" w14:textId="594C9AA6" w:rsidR="007B1BDB" w:rsidRPr="002E0B05" w:rsidRDefault="007B1BDB" w:rsidP="007B1BDB">
            <w:pPr>
              <w:spacing w:before="120" w:line="264" w:lineRule="auto"/>
              <w:rPr>
                <w:rFonts w:ascii="Arial" w:hAnsi="Arial" w:cs="Arial"/>
                <w:sz w:val="20"/>
                <w:szCs w:val="20"/>
              </w:rPr>
            </w:pPr>
            <w:r w:rsidRPr="002E0B05">
              <w:rPr>
                <w:rFonts w:ascii="Arial" w:hAnsi="Arial"/>
                <w:sz w:val="20"/>
              </w:rPr>
              <w:t xml:space="preserve">Il centro candidato </w:t>
            </w:r>
            <w:r w:rsidR="003424ED">
              <w:rPr>
                <w:rFonts w:ascii="Arial" w:hAnsi="Arial"/>
                <w:sz w:val="20"/>
              </w:rPr>
              <w:t xml:space="preserve">fa parte di </w:t>
            </w:r>
            <w:r w:rsidRPr="002E0B05">
              <w:rPr>
                <w:rFonts w:ascii="Arial" w:hAnsi="Arial"/>
                <w:sz w:val="20"/>
              </w:rPr>
              <w:t>una rete nazionale. I ruoli dei partner sono ben definiti. Le organizzazioni dei pazienti sono coinvolte nella rete. La rete sa quali sono i centri che chiedono il riconoscimento come Centro di riferimento e li sostiene.</w:t>
            </w:r>
          </w:p>
        </w:tc>
        <w:tc>
          <w:tcPr>
            <w:tcW w:w="794" w:type="dxa"/>
            <w:shd w:val="clear" w:color="auto" w:fill="D9E2F3" w:themeFill="accent1" w:themeFillTint="33"/>
          </w:tcPr>
          <w:p w14:paraId="1656D128" w14:textId="77777777" w:rsidR="00A263C3" w:rsidRPr="002E0B05" w:rsidRDefault="00A263C3" w:rsidP="001F05F9">
            <w:pPr>
              <w:spacing w:before="120" w:line="264" w:lineRule="auto"/>
              <w:rPr>
                <w:rFonts w:ascii="Arial" w:hAnsi="Arial" w:cs="Arial"/>
                <w:sz w:val="20"/>
                <w:szCs w:val="20"/>
              </w:rPr>
            </w:pPr>
            <w:r w:rsidRPr="002E0B05">
              <w:rPr>
                <w:rFonts w:ascii="Arial" w:hAnsi="Arial"/>
                <w:sz w:val="20"/>
              </w:rPr>
              <w:sym w:font="Wingdings 2" w:char="F050"/>
            </w:r>
          </w:p>
        </w:tc>
      </w:tr>
    </w:tbl>
    <w:p w14:paraId="690D70C1" w14:textId="642AE5F4" w:rsidR="00A263C3" w:rsidRPr="002E0B05" w:rsidRDefault="007B1BDB" w:rsidP="00A263C3">
      <w:pPr>
        <w:spacing w:before="240" w:after="120" w:line="264" w:lineRule="auto"/>
        <w:rPr>
          <w:rFonts w:ascii="Arial" w:hAnsi="Arial" w:cs="Arial"/>
          <w:b/>
          <w:bCs/>
          <w:sz w:val="24"/>
          <w:szCs w:val="24"/>
        </w:rPr>
      </w:pPr>
      <w:r w:rsidRPr="002E0B05">
        <w:rPr>
          <w:rFonts w:ascii="Arial" w:hAnsi="Arial"/>
          <w:b/>
          <w:sz w:val="24"/>
        </w:rPr>
        <w:t>Per la fase I</w:t>
      </w:r>
    </w:p>
    <w:tbl>
      <w:tblPr>
        <w:tblStyle w:val="Grigliatabella"/>
        <w:tblW w:w="0" w:type="auto"/>
        <w:tblLook w:val="04A0" w:firstRow="1" w:lastRow="0" w:firstColumn="1" w:lastColumn="0" w:noHBand="0" w:noVBand="1"/>
      </w:tblPr>
      <w:tblGrid>
        <w:gridCol w:w="8301"/>
        <w:gridCol w:w="794"/>
      </w:tblGrid>
      <w:tr w:rsidR="007B1BDB" w:rsidRPr="002E0B05" w14:paraId="7347C9DB" w14:textId="77777777" w:rsidTr="001F05F9">
        <w:tc>
          <w:tcPr>
            <w:tcW w:w="8301" w:type="dxa"/>
            <w:shd w:val="clear" w:color="auto" w:fill="8EAADB" w:themeFill="accent1" w:themeFillTint="99"/>
          </w:tcPr>
          <w:p w14:paraId="43AB9533" w14:textId="09C94BAC" w:rsidR="007B1BDB" w:rsidRPr="002E0B05" w:rsidRDefault="007B1BDB" w:rsidP="007B1BDB">
            <w:pPr>
              <w:spacing w:before="120" w:line="264" w:lineRule="auto"/>
              <w:rPr>
                <w:rFonts w:ascii="Arial" w:hAnsi="Arial" w:cs="Arial"/>
                <w:b/>
                <w:bCs/>
                <w:sz w:val="20"/>
                <w:szCs w:val="20"/>
              </w:rPr>
            </w:pPr>
            <w:bookmarkStart w:id="23" w:name="_Hlk114855784"/>
            <w:r w:rsidRPr="002E0B05">
              <w:rPr>
                <w:rFonts w:ascii="Arial" w:hAnsi="Arial"/>
                <w:b/>
                <w:sz w:val="20"/>
              </w:rPr>
              <w:t>Compito</w:t>
            </w:r>
          </w:p>
        </w:tc>
        <w:tc>
          <w:tcPr>
            <w:tcW w:w="794" w:type="dxa"/>
            <w:shd w:val="clear" w:color="auto" w:fill="8EAADB" w:themeFill="accent1" w:themeFillTint="99"/>
          </w:tcPr>
          <w:p w14:paraId="28878D63" w14:textId="6EDFE349" w:rsidR="007B1BDB" w:rsidRPr="002E0B05" w:rsidRDefault="007B1BDB" w:rsidP="007B1BDB">
            <w:pPr>
              <w:spacing w:before="120" w:line="264" w:lineRule="auto"/>
              <w:rPr>
                <w:rFonts w:ascii="Arial" w:hAnsi="Arial" w:cs="Arial"/>
                <w:b/>
                <w:bCs/>
                <w:sz w:val="20"/>
                <w:szCs w:val="20"/>
              </w:rPr>
            </w:pPr>
            <w:r w:rsidRPr="002E0B05">
              <w:rPr>
                <w:rFonts w:ascii="Arial" w:hAnsi="Arial"/>
                <w:b/>
                <w:sz w:val="20"/>
              </w:rPr>
              <w:t>Fatto</w:t>
            </w:r>
          </w:p>
        </w:tc>
      </w:tr>
      <w:tr w:rsidR="00A263C3" w:rsidRPr="002E0B05" w14:paraId="7C2533C0" w14:textId="77777777" w:rsidTr="001F05F9">
        <w:tc>
          <w:tcPr>
            <w:tcW w:w="8301" w:type="dxa"/>
            <w:shd w:val="clear" w:color="auto" w:fill="D9E2F3" w:themeFill="accent1" w:themeFillTint="33"/>
          </w:tcPr>
          <w:p w14:paraId="2417CDEC" w14:textId="7C9AAFBB" w:rsidR="007B1BDB" w:rsidRPr="002E0B05" w:rsidRDefault="007B1BDB" w:rsidP="001F05F9">
            <w:pPr>
              <w:spacing w:before="120" w:line="264" w:lineRule="auto"/>
              <w:rPr>
                <w:rFonts w:ascii="Arial" w:hAnsi="Arial" w:cs="Arial"/>
                <w:sz w:val="20"/>
                <w:szCs w:val="20"/>
              </w:rPr>
            </w:pPr>
            <w:r w:rsidRPr="002E0B05">
              <w:rPr>
                <w:rFonts w:ascii="Arial" w:hAnsi="Arial"/>
                <w:sz w:val="20"/>
              </w:rPr>
              <w:t>Il questionario per il centro candidato è stato compilato in ogni sua parte. Gli allegati corrispondenti sono stati compilati e inclusi nel dossier di candidatura.</w:t>
            </w:r>
          </w:p>
        </w:tc>
        <w:tc>
          <w:tcPr>
            <w:tcW w:w="794" w:type="dxa"/>
            <w:shd w:val="clear" w:color="auto" w:fill="D9E2F3" w:themeFill="accent1" w:themeFillTint="33"/>
          </w:tcPr>
          <w:p w14:paraId="404397D9" w14:textId="77777777" w:rsidR="00A263C3" w:rsidRPr="002E0B05" w:rsidRDefault="00A263C3" w:rsidP="001F05F9">
            <w:pPr>
              <w:spacing w:before="120" w:line="264" w:lineRule="auto"/>
              <w:rPr>
                <w:rFonts w:ascii="Arial" w:hAnsi="Arial" w:cs="Arial"/>
                <w:sz w:val="20"/>
                <w:szCs w:val="20"/>
              </w:rPr>
            </w:pPr>
          </w:p>
        </w:tc>
      </w:tr>
      <w:tr w:rsidR="00A263C3" w:rsidRPr="002E0B05" w14:paraId="6C2FDBCF" w14:textId="77777777" w:rsidTr="001F05F9">
        <w:tc>
          <w:tcPr>
            <w:tcW w:w="8301" w:type="dxa"/>
          </w:tcPr>
          <w:p w14:paraId="3A3F3760" w14:textId="24FEBDD5" w:rsidR="007B1BDB" w:rsidRPr="002E0B05" w:rsidRDefault="007B1BDB" w:rsidP="001F05F9">
            <w:pPr>
              <w:spacing w:before="120" w:line="264" w:lineRule="auto"/>
              <w:rPr>
                <w:rFonts w:ascii="Arial" w:hAnsi="Arial" w:cs="Arial"/>
                <w:sz w:val="20"/>
                <w:szCs w:val="20"/>
              </w:rPr>
            </w:pPr>
            <w:r w:rsidRPr="002E0B05">
              <w:rPr>
                <w:rFonts w:ascii="Arial" w:hAnsi="Arial"/>
                <w:sz w:val="20"/>
              </w:rPr>
              <w:t xml:space="preserve">Il centro candidato ha scritto la lettera di motivazione e l’ha fatta firmare dalla direzione medica (gli elementi obbligatori della lettera di motivazione sono elencati nel kit - documento </w:t>
            </w:r>
            <w:r w:rsidR="003E730D">
              <w:rPr>
                <w:rFonts w:ascii="Arial" w:hAnsi="Arial"/>
                <w:sz w:val="20"/>
              </w:rPr>
              <w:t>I</w:t>
            </w:r>
            <w:r w:rsidRPr="002E0B05">
              <w:rPr>
                <w:rFonts w:ascii="Arial" w:hAnsi="Arial"/>
                <w:sz w:val="20"/>
              </w:rPr>
              <w:t>X).</w:t>
            </w:r>
          </w:p>
        </w:tc>
        <w:tc>
          <w:tcPr>
            <w:tcW w:w="794" w:type="dxa"/>
          </w:tcPr>
          <w:p w14:paraId="263C23A3" w14:textId="77777777" w:rsidR="00A263C3" w:rsidRPr="002E0B05" w:rsidRDefault="00A263C3" w:rsidP="001F05F9">
            <w:pPr>
              <w:spacing w:before="120" w:line="264" w:lineRule="auto"/>
              <w:rPr>
                <w:rFonts w:ascii="Arial" w:hAnsi="Arial" w:cs="Arial"/>
                <w:sz w:val="20"/>
                <w:szCs w:val="20"/>
              </w:rPr>
            </w:pPr>
          </w:p>
        </w:tc>
      </w:tr>
      <w:tr w:rsidR="00A263C3" w:rsidRPr="002E0B05" w14:paraId="1BE9D516" w14:textId="77777777" w:rsidTr="001F05F9">
        <w:tc>
          <w:tcPr>
            <w:tcW w:w="8301" w:type="dxa"/>
            <w:shd w:val="clear" w:color="auto" w:fill="D9E2F3" w:themeFill="accent1" w:themeFillTint="33"/>
          </w:tcPr>
          <w:p w14:paraId="03108BDD" w14:textId="5BC5636D" w:rsidR="007B1BDB" w:rsidRPr="002E0B05" w:rsidRDefault="007B1BDB" w:rsidP="001F05F9">
            <w:pPr>
              <w:spacing w:before="120" w:line="264" w:lineRule="auto"/>
              <w:rPr>
                <w:rFonts w:ascii="Arial" w:hAnsi="Arial" w:cs="Arial"/>
                <w:sz w:val="20"/>
                <w:szCs w:val="20"/>
              </w:rPr>
            </w:pPr>
            <w:r w:rsidRPr="002E0B05">
              <w:rPr>
                <w:rFonts w:ascii="Arial" w:hAnsi="Arial"/>
                <w:sz w:val="20"/>
              </w:rPr>
              <w:t xml:space="preserve">La rete ha </w:t>
            </w:r>
            <w:r w:rsidR="003424ED">
              <w:rPr>
                <w:rFonts w:ascii="Arial" w:hAnsi="Arial"/>
                <w:sz w:val="20"/>
              </w:rPr>
              <w:t>preparato</w:t>
            </w:r>
            <w:r w:rsidRPr="002E0B05">
              <w:rPr>
                <w:rFonts w:ascii="Arial" w:hAnsi="Arial"/>
                <w:sz w:val="20"/>
              </w:rPr>
              <w:t xml:space="preserve"> una presentazione sul suo funzionamento (le raccomandazioni su questo argomento sono disponibili nel kit - documento X).</w:t>
            </w:r>
          </w:p>
        </w:tc>
        <w:tc>
          <w:tcPr>
            <w:tcW w:w="794" w:type="dxa"/>
            <w:shd w:val="clear" w:color="auto" w:fill="D9E2F3" w:themeFill="accent1" w:themeFillTint="33"/>
          </w:tcPr>
          <w:p w14:paraId="2CD253E9" w14:textId="77777777" w:rsidR="00A263C3" w:rsidRPr="002E0B05" w:rsidRDefault="00A263C3" w:rsidP="001F05F9">
            <w:pPr>
              <w:spacing w:before="120" w:line="264" w:lineRule="auto"/>
              <w:rPr>
                <w:rFonts w:ascii="Arial" w:hAnsi="Arial" w:cs="Arial"/>
                <w:sz w:val="20"/>
                <w:szCs w:val="20"/>
              </w:rPr>
            </w:pPr>
          </w:p>
        </w:tc>
      </w:tr>
      <w:tr w:rsidR="00A263C3" w:rsidRPr="002E0B05" w14:paraId="6D3B04E7" w14:textId="77777777" w:rsidTr="001F05F9">
        <w:tc>
          <w:tcPr>
            <w:tcW w:w="8301" w:type="dxa"/>
          </w:tcPr>
          <w:p w14:paraId="74A06363" w14:textId="1ED25195" w:rsidR="00A30D42" w:rsidRPr="002E0B05" w:rsidRDefault="00A30D42" w:rsidP="001F05F9">
            <w:pPr>
              <w:spacing w:before="120" w:line="264" w:lineRule="auto"/>
              <w:rPr>
                <w:rFonts w:ascii="Arial" w:hAnsi="Arial" w:cs="Arial"/>
                <w:sz w:val="20"/>
                <w:szCs w:val="20"/>
              </w:rPr>
            </w:pPr>
            <w:r w:rsidRPr="002E0B05">
              <w:rPr>
                <w:rFonts w:ascii="Arial" w:hAnsi="Arial"/>
                <w:sz w:val="20"/>
              </w:rPr>
              <w:t>La rete ha compilato integralmente il questionario sulle sue attività. Gli allegati corrispondenti sono stati compilati e inclusi nel dossier di candidatura.</w:t>
            </w:r>
          </w:p>
        </w:tc>
        <w:tc>
          <w:tcPr>
            <w:tcW w:w="794" w:type="dxa"/>
          </w:tcPr>
          <w:p w14:paraId="4811C839" w14:textId="77777777" w:rsidR="00A263C3" w:rsidRPr="002E0B05" w:rsidRDefault="00A263C3" w:rsidP="001F05F9">
            <w:pPr>
              <w:spacing w:before="120" w:line="264" w:lineRule="auto"/>
              <w:rPr>
                <w:rFonts w:ascii="Arial" w:hAnsi="Arial" w:cs="Arial"/>
                <w:sz w:val="20"/>
                <w:szCs w:val="20"/>
              </w:rPr>
            </w:pPr>
          </w:p>
        </w:tc>
      </w:tr>
      <w:tr w:rsidR="007615D5" w:rsidRPr="002E0B05" w14:paraId="6757DBF7" w14:textId="77777777" w:rsidTr="007615D5">
        <w:tc>
          <w:tcPr>
            <w:tcW w:w="8301" w:type="dxa"/>
            <w:shd w:val="clear" w:color="auto" w:fill="D9E2F3" w:themeFill="accent1" w:themeFillTint="33"/>
          </w:tcPr>
          <w:p w14:paraId="4C010D3F" w14:textId="3E843EA4" w:rsidR="007615D5" w:rsidRPr="002E0B05" w:rsidRDefault="007615D5" w:rsidP="001F05F9">
            <w:pPr>
              <w:spacing w:before="120" w:line="264" w:lineRule="auto"/>
              <w:rPr>
                <w:rFonts w:ascii="Arial" w:hAnsi="Arial"/>
                <w:sz w:val="20"/>
              </w:rPr>
            </w:pPr>
            <w:r>
              <w:rPr>
                <w:rFonts w:ascii="Arial" w:hAnsi="Arial"/>
                <w:sz w:val="20"/>
              </w:rPr>
              <w:t xml:space="preserve">Tutti i documenti sono stati inviati a kosek via e-mail e per posta entro </w:t>
            </w:r>
            <w:r w:rsidR="00BE16C5">
              <w:rPr>
                <w:rFonts w:ascii="Arial" w:hAnsi="Arial"/>
                <w:sz w:val="20"/>
              </w:rPr>
              <w:t>il termine per le candidature.</w:t>
            </w:r>
          </w:p>
        </w:tc>
        <w:tc>
          <w:tcPr>
            <w:tcW w:w="794" w:type="dxa"/>
            <w:shd w:val="clear" w:color="auto" w:fill="D9E2F3" w:themeFill="accent1" w:themeFillTint="33"/>
          </w:tcPr>
          <w:p w14:paraId="5F660197" w14:textId="77777777" w:rsidR="007615D5" w:rsidRPr="002E0B05" w:rsidRDefault="007615D5" w:rsidP="001F05F9">
            <w:pPr>
              <w:spacing w:before="120" w:line="264" w:lineRule="auto"/>
              <w:rPr>
                <w:rFonts w:ascii="Arial" w:hAnsi="Arial" w:cs="Arial"/>
                <w:sz w:val="20"/>
                <w:szCs w:val="20"/>
              </w:rPr>
            </w:pPr>
          </w:p>
        </w:tc>
      </w:tr>
    </w:tbl>
    <w:bookmarkEnd w:id="23"/>
    <w:p w14:paraId="0C37F5BA" w14:textId="4ABA5736" w:rsidR="00A263C3" w:rsidRPr="002E0B05" w:rsidRDefault="007B1BDB" w:rsidP="00A263C3">
      <w:pPr>
        <w:spacing w:before="240" w:after="120" w:line="264" w:lineRule="auto"/>
        <w:rPr>
          <w:rFonts w:ascii="Arial" w:hAnsi="Arial" w:cs="Arial"/>
          <w:b/>
          <w:bCs/>
          <w:sz w:val="24"/>
          <w:szCs w:val="24"/>
        </w:rPr>
      </w:pPr>
      <w:r w:rsidRPr="002E0B05">
        <w:rPr>
          <w:rFonts w:ascii="Arial" w:hAnsi="Arial"/>
          <w:b/>
          <w:sz w:val="24"/>
        </w:rPr>
        <w:t>Per la fase II</w:t>
      </w:r>
    </w:p>
    <w:tbl>
      <w:tblPr>
        <w:tblStyle w:val="Grigliatabella"/>
        <w:tblW w:w="0" w:type="auto"/>
        <w:tblLook w:val="04A0" w:firstRow="1" w:lastRow="0" w:firstColumn="1" w:lastColumn="0" w:noHBand="0" w:noVBand="1"/>
      </w:tblPr>
      <w:tblGrid>
        <w:gridCol w:w="8301"/>
        <w:gridCol w:w="794"/>
      </w:tblGrid>
      <w:tr w:rsidR="007B1BDB" w:rsidRPr="002E0B05" w14:paraId="6300115B" w14:textId="77777777" w:rsidTr="001F05F9">
        <w:tc>
          <w:tcPr>
            <w:tcW w:w="8301" w:type="dxa"/>
            <w:shd w:val="clear" w:color="auto" w:fill="8EAADB" w:themeFill="accent1" w:themeFillTint="99"/>
          </w:tcPr>
          <w:p w14:paraId="59DA91F2" w14:textId="3C2ED880" w:rsidR="007B1BDB" w:rsidRPr="002E0B05" w:rsidRDefault="007B1BDB" w:rsidP="007B1BDB">
            <w:pPr>
              <w:spacing w:before="120" w:line="264" w:lineRule="auto"/>
              <w:rPr>
                <w:rFonts w:ascii="Arial" w:hAnsi="Arial" w:cs="Arial"/>
                <w:b/>
                <w:bCs/>
                <w:sz w:val="20"/>
                <w:szCs w:val="20"/>
              </w:rPr>
            </w:pPr>
            <w:r w:rsidRPr="002E0B05">
              <w:rPr>
                <w:rFonts w:ascii="Arial" w:hAnsi="Arial"/>
                <w:b/>
                <w:sz w:val="20"/>
              </w:rPr>
              <w:t>Compito</w:t>
            </w:r>
          </w:p>
        </w:tc>
        <w:tc>
          <w:tcPr>
            <w:tcW w:w="794" w:type="dxa"/>
            <w:shd w:val="clear" w:color="auto" w:fill="8EAADB" w:themeFill="accent1" w:themeFillTint="99"/>
          </w:tcPr>
          <w:p w14:paraId="311DE5A7" w14:textId="361810AC" w:rsidR="007B1BDB" w:rsidRPr="002E0B05" w:rsidRDefault="007B1BDB" w:rsidP="007B1BDB">
            <w:pPr>
              <w:spacing w:before="120" w:line="264" w:lineRule="auto"/>
              <w:rPr>
                <w:rFonts w:ascii="Arial" w:hAnsi="Arial" w:cs="Arial"/>
                <w:b/>
                <w:bCs/>
                <w:sz w:val="20"/>
                <w:szCs w:val="20"/>
              </w:rPr>
            </w:pPr>
            <w:r w:rsidRPr="002E0B05">
              <w:rPr>
                <w:rFonts w:ascii="Arial" w:hAnsi="Arial"/>
                <w:b/>
                <w:sz w:val="20"/>
              </w:rPr>
              <w:t>Fatto</w:t>
            </w:r>
          </w:p>
        </w:tc>
      </w:tr>
      <w:tr w:rsidR="00A263C3" w:rsidRPr="002E0B05" w14:paraId="0E6C3919" w14:textId="77777777" w:rsidTr="001F05F9">
        <w:tc>
          <w:tcPr>
            <w:tcW w:w="8301" w:type="dxa"/>
            <w:shd w:val="clear" w:color="auto" w:fill="D9E2F3" w:themeFill="accent1" w:themeFillTint="33"/>
          </w:tcPr>
          <w:p w14:paraId="59AAD610" w14:textId="27BE3C05" w:rsidR="00A30D42" w:rsidRPr="002E0B05" w:rsidRDefault="00A30D42" w:rsidP="00A30D42">
            <w:pPr>
              <w:spacing w:before="120" w:line="264" w:lineRule="auto"/>
              <w:rPr>
                <w:rFonts w:ascii="Arial" w:hAnsi="Arial" w:cs="Arial"/>
                <w:sz w:val="20"/>
                <w:szCs w:val="20"/>
              </w:rPr>
            </w:pPr>
            <w:r w:rsidRPr="002E0B05">
              <w:rPr>
                <w:rFonts w:ascii="Arial" w:hAnsi="Arial"/>
                <w:sz w:val="20"/>
              </w:rPr>
              <w:t xml:space="preserve">La presentazione </w:t>
            </w:r>
            <w:r w:rsidR="007615D5">
              <w:rPr>
                <w:rFonts w:ascii="Arial" w:hAnsi="Arial"/>
                <w:sz w:val="20"/>
              </w:rPr>
              <w:t>per</w:t>
            </w:r>
            <w:r w:rsidRPr="002E0B05">
              <w:rPr>
                <w:rFonts w:ascii="Arial" w:hAnsi="Arial"/>
                <w:sz w:val="20"/>
              </w:rPr>
              <w:t xml:space="preserve"> fase </w:t>
            </w:r>
            <w:r w:rsidR="007615D5">
              <w:rPr>
                <w:rFonts w:ascii="Arial" w:hAnsi="Arial"/>
                <w:sz w:val="20"/>
              </w:rPr>
              <w:t>I</w:t>
            </w:r>
            <w:r w:rsidRPr="002E0B05">
              <w:rPr>
                <w:rFonts w:ascii="Arial" w:hAnsi="Arial"/>
                <w:sz w:val="20"/>
              </w:rPr>
              <w:t xml:space="preserve">I è stata </w:t>
            </w:r>
            <w:r w:rsidR="007615D5">
              <w:rPr>
                <w:rFonts w:ascii="Arial" w:hAnsi="Arial"/>
                <w:sz w:val="20"/>
              </w:rPr>
              <w:t xml:space="preserve">preparata dalla rete e </w:t>
            </w:r>
            <w:r w:rsidRPr="002E0B05">
              <w:rPr>
                <w:rFonts w:ascii="Arial" w:hAnsi="Arial"/>
                <w:sz w:val="20"/>
              </w:rPr>
              <w:t>inviata a kosek.</w:t>
            </w:r>
          </w:p>
          <w:p w14:paraId="5B407229" w14:textId="3563BE03" w:rsidR="00A263C3" w:rsidRPr="002E0B05" w:rsidRDefault="00A30D42" w:rsidP="001F05F9">
            <w:pPr>
              <w:spacing w:before="120" w:line="264" w:lineRule="auto"/>
              <w:rPr>
                <w:rFonts w:ascii="Arial" w:hAnsi="Arial" w:cs="Arial"/>
                <w:b/>
                <w:bCs/>
                <w:sz w:val="20"/>
                <w:szCs w:val="20"/>
              </w:rPr>
            </w:pPr>
            <w:r w:rsidRPr="007615D5">
              <w:rPr>
                <w:rFonts w:ascii="Arial" w:hAnsi="Arial"/>
                <w:b/>
                <w:sz w:val="20"/>
              </w:rPr>
              <w:t xml:space="preserve">Importante: i requisiti per la presentazione della rete nella fase II saranno comunicati da kosek </w:t>
            </w:r>
            <w:r w:rsidR="007615D5" w:rsidRPr="007615D5">
              <w:rPr>
                <w:rFonts w:ascii="Arial" w:hAnsi="Arial"/>
                <w:b/>
                <w:sz w:val="20"/>
              </w:rPr>
              <w:t>dopo la valutazione della fase I</w:t>
            </w:r>
            <w:r w:rsidRPr="007615D5">
              <w:rPr>
                <w:rFonts w:ascii="Arial" w:hAnsi="Arial"/>
                <w:b/>
                <w:sz w:val="20"/>
              </w:rPr>
              <w:t>.</w:t>
            </w:r>
          </w:p>
        </w:tc>
        <w:tc>
          <w:tcPr>
            <w:tcW w:w="794" w:type="dxa"/>
            <w:shd w:val="clear" w:color="auto" w:fill="D9E2F3" w:themeFill="accent1" w:themeFillTint="33"/>
          </w:tcPr>
          <w:p w14:paraId="526882BC" w14:textId="77777777" w:rsidR="00A263C3" w:rsidRPr="002E0B05" w:rsidRDefault="00A263C3" w:rsidP="001F05F9">
            <w:pPr>
              <w:spacing w:before="120" w:line="264" w:lineRule="auto"/>
              <w:rPr>
                <w:rFonts w:ascii="Arial" w:hAnsi="Arial" w:cs="Arial"/>
                <w:sz w:val="20"/>
                <w:szCs w:val="20"/>
              </w:rPr>
            </w:pPr>
          </w:p>
        </w:tc>
      </w:tr>
      <w:tr w:rsidR="00A263C3" w:rsidRPr="002E0B05" w14:paraId="7B396138" w14:textId="77777777" w:rsidTr="001F05F9">
        <w:tc>
          <w:tcPr>
            <w:tcW w:w="8301" w:type="dxa"/>
          </w:tcPr>
          <w:p w14:paraId="68D71C8B" w14:textId="1C73779F" w:rsidR="00B6049E" w:rsidRPr="002E0B05" w:rsidRDefault="00B6049E" w:rsidP="001F05F9">
            <w:pPr>
              <w:spacing w:before="120" w:line="264" w:lineRule="auto"/>
              <w:rPr>
                <w:rFonts w:ascii="Arial" w:hAnsi="Arial" w:cs="Arial"/>
                <w:sz w:val="20"/>
                <w:szCs w:val="20"/>
              </w:rPr>
            </w:pPr>
            <w:r w:rsidRPr="002E0B05">
              <w:rPr>
                <w:rFonts w:ascii="Arial" w:hAnsi="Arial"/>
                <w:sz w:val="20"/>
              </w:rPr>
              <w:t>La data, il contenuto, i partecipanti e lo svolgimento dell’incontro virtuale con kosek sono stati stabiliti e comunicati a tutti.</w:t>
            </w:r>
          </w:p>
        </w:tc>
        <w:tc>
          <w:tcPr>
            <w:tcW w:w="794" w:type="dxa"/>
          </w:tcPr>
          <w:p w14:paraId="1F6EDDA2" w14:textId="77777777" w:rsidR="00A263C3" w:rsidRPr="002E0B05" w:rsidRDefault="00A263C3" w:rsidP="001F05F9">
            <w:pPr>
              <w:spacing w:before="120" w:line="264" w:lineRule="auto"/>
              <w:rPr>
                <w:rFonts w:ascii="Arial" w:hAnsi="Arial" w:cs="Arial"/>
                <w:sz w:val="20"/>
                <w:szCs w:val="20"/>
              </w:rPr>
            </w:pPr>
          </w:p>
        </w:tc>
      </w:tr>
    </w:tbl>
    <w:p w14:paraId="6353AB96" w14:textId="12CE638F" w:rsidR="00A263C3" w:rsidRPr="002E0B05" w:rsidRDefault="007B1BDB" w:rsidP="00A263C3">
      <w:pPr>
        <w:spacing w:before="240" w:after="120" w:line="264" w:lineRule="auto"/>
        <w:rPr>
          <w:rFonts w:ascii="Arial" w:hAnsi="Arial" w:cs="Arial"/>
          <w:b/>
          <w:bCs/>
          <w:sz w:val="24"/>
          <w:szCs w:val="24"/>
        </w:rPr>
      </w:pPr>
      <w:r w:rsidRPr="002E0B05">
        <w:rPr>
          <w:rFonts w:ascii="Arial" w:hAnsi="Arial"/>
          <w:b/>
          <w:sz w:val="24"/>
        </w:rPr>
        <w:t>Per la fase III</w:t>
      </w:r>
    </w:p>
    <w:tbl>
      <w:tblPr>
        <w:tblStyle w:val="Grigliatabella"/>
        <w:tblW w:w="0" w:type="auto"/>
        <w:tblLook w:val="04A0" w:firstRow="1" w:lastRow="0" w:firstColumn="1" w:lastColumn="0" w:noHBand="0" w:noVBand="1"/>
      </w:tblPr>
      <w:tblGrid>
        <w:gridCol w:w="8301"/>
        <w:gridCol w:w="794"/>
      </w:tblGrid>
      <w:tr w:rsidR="007B1BDB" w:rsidRPr="002E0B05" w14:paraId="7BA12864" w14:textId="77777777" w:rsidTr="001F05F9">
        <w:tc>
          <w:tcPr>
            <w:tcW w:w="8301" w:type="dxa"/>
            <w:shd w:val="clear" w:color="auto" w:fill="8EAADB" w:themeFill="accent1" w:themeFillTint="99"/>
          </w:tcPr>
          <w:p w14:paraId="1BEA7847" w14:textId="135EF13D" w:rsidR="007B1BDB" w:rsidRPr="002E0B05" w:rsidRDefault="007B1BDB" w:rsidP="007B1BDB">
            <w:pPr>
              <w:spacing w:before="120" w:line="264" w:lineRule="auto"/>
              <w:rPr>
                <w:rFonts w:ascii="Arial" w:hAnsi="Arial" w:cs="Arial"/>
                <w:b/>
                <w:bCs/>
                <w:sz w:val="20"/>
                <w:szCs w:val="20"/>
              </w:rPr>
            </w:pPr>
            <w:r w:rsidRPr="002E0B05">
              <w:rPr>
                <w:rFonts w:ascii="Arial" w:hAnsi="Arial"/>
                <w:b/>
                <w:sz w:val="20"/>
              </w:rPr>
              <w:t>Compito</w:t>
            </w:r>
          </w:p>
        </w:tc>
        <w:tc>
          <w:tcPr>
            <w:tcW w:w="794" w:type="dxa"/>
            <w:shd w:val="clear" w:color="auto" w:fill="8EAADB" w:themeFill="accent1" w:themeFillTint="99"/>
          </w:tcPr>
          <w:p w14:paraId="0D150D05" w14:textId="50592624" w:rsidR="007B1BDB" w:rsidRPr="002E0B05" w:rsidRDefault="007B1BDB" w:rsidP="007B1BDB">
            <w:pPr>
              <w:spacing w:before="120" w:line="264" w:lineRule="auto"/>
              <w:rPr>
                <w:rFonts w:ascii="Arial" w:hAnsi="Arial" w:cs="Arial"/>
                <w:b/>
                <w:bCs/>
                <w:sz w:val="20"/>
                <w:szCs w:val="20"/>
              </w:rPr>
            </w:pPr>
            <w:r w:rsidRPr="002E0B05">
              <w:rPr>
                <w:rFonts w:ascii="Arial" w:hAnsi="Arial"/>
                <w:b/>
                <w:sz w:val="20"/>
              </w:rPr>
              <w:t>Fatto</w:t>
            </w:r>
          </w:p>
        </w:tc>
      </w:tr>
      <w:tr w:rsidR="00A263C3" w:rsidRPr="002E0B05" w14:paraId="227F9966" w14:textId="77777777" w:rsidTr="001F05F9">
        <w:tc>
          <w:tcPr>
            <w:tcW w:w="8301" w:type="dxa"/>
            <w:shd w:val="clear" w:color="auto" w:fill="D9E2F3" w:themeFill="accent1" w:themeFillTint="33"/>
          </w:tcPr>
          <w:p w14:paraId="17CE9D9F" w14:textId="7D1A275F" w:rsidR="00B6049E" w:rsidRPr="002E0B05" w:rsidRDefault="00B6049E" w:rsidP="00B6049E">
            <w:pPr>
              <w:spacing w:before="120" w:line="264" w:lineRule="auto"/>
              <w:rPr>
                <w:rFonts w:ascii="Arial" w:hAnsi="Arial" w:cs="Arial"/>
                <w:sz w:val="20"/>
                <w:szCs w:val="20"/>
              </w:rPr>
            </w:pPr>
            <w:r w:rsidRPr="002E0B05">
              <w:rPr>
                <w:rFonts w:ascii="Arial" w:hAnsi="Arial"/>
                <w:sz w:val="20"/>
              </w:rPr>
              <w:t>La fase III è stata preparata e coordinata dal centro candidato (v</w:t>
            </w:r>
            <w:r w:rsidR="00973570">
              <w:rPr>
                <w:rFonts w:ascii="Arial" w:hAnsi="Arial"/>
                <w:sz w:val="20"/>
              </w:rPr>
              <w:t>.</w:t>
            </w:r>
            <w:r w:rsidRPr="002E0B05">
              <w:rPr>
                <w:rFonts w:ascii="Arial" w:hAnsi="Arial"/>
                <w:sz w:val="20"/>
              </w:rPr>
              <w:t xml:space="preserve"> documento separato).</w:t>
            </w:r>
          </w:p>
          <w:p w14:paraId="01BB309A" w14:textId="7B12876F" w:rsidR="00A263C3" w:rsidRPr="002E0B05" w:rsidRDefault="00B6049E" w:rsidP="001F05F9">
            <w:pPr>
              <w:spacing w:before="120" w:line="264" w:lineRule="auto"/>
              <w:rPr>
                <w:rFonts w:ascii="Arial" w:hAnsi="Arial" w:cs="Arial"/>
                <w:b/>
                <w:bCs/>
                <w:sz w:val="20"/>
                <w:szCs w:val="20"/>
              </w:rPr>
            </w:pPr>
            <w:r w:rsidRPr="007615D5">
              <w:rPr>
                <w:rFonts w:ascii="Arial" w:hAnsi="Arial"/>
                <w:b/>
                <w:sz w:val="20"/>
              </w:rPr>
              <w:t xml:space="preserve">Importante: la procedura dettagliata per la visita di kosek e i requisiti saranno comunicati da kosek </w:t>
            </w:r>
            <w:r w:rsidR="007615D5" w:rsidRPr="007615D5">
              <w:rPr>
                <w:rFonts w:ascii="Arial" w:hAnsi="Arial"/>
                <w:b/>
                <w:sz w:val="20"/>
              </w:rPr>
              <w:t>dopo la valutazione della fase I</w:t>
            </w:r>
            <w:r w:rsidRPr="007615D5">
              <w:rPr>
                <w:rFonts w:ascii="Arial" w:hAnsi="Arial"/>
                <w:b/>
                <w:sz w:val="20"/>
              </w:rPr>
              <w:t>.</w:t>
            </w:r>
          </w:p>
        </w:tc>
        <w:tc>
          <w:tcPr>
            <w:tcW w:w="794" w:type="dxa"/>
            <w:shd w:val="clear" w:color="auto" w:fill="D9E2F3" w:themeFill="accent1" w:themeFillTint="33"/>
          </w:tcPr>
          <w:p w14:paraId="05442657" w14:textId="77777777" w:rsidR="00A263C3" w:rsidRPr="002E0B05" w:rsidRDefault="00A263C3" w:rsidP="001F05F9">
            <w:pPr>
              <w:spacing w:before="120" w:line="264" w:lineRule="auto"/>
              <w:rPr>
                <w:rFonts w:ascii="Arial" w:hAnsi="Arial" w:cs="Arial"/>
                <w:sz w:val="20"/>
                <w:szCs w:val="20"/>
              </w:rPr>
            </w:pPr>
          </w:p>
        </w:tc>
      </w:tr>
      <w:tr w:rsidR="00A263C3" w:rsidRPr="002E0B05" w14:paraId="6C3ABCEB" w14:textId="77777777" w:rsidTr="001F05F9">
        <w:tc>
          <w:tcPr>
            <w:tcW w:w="8301" w:type="dxa"/>
          </w:tcPr>
          <w:p w14:paraId="142C9499" w14:textId="04A0685F" w:rsidR="00A263C3" w:rsidRPr="002E0B05" w:rsidRDefault="00B6049E" w:rsidP="001F05F9">
            <w:pPr>
              <w:spacing w:before="120" w:line="264" w:lineRule="auto"/>
              <w:rPr>
                <w:rFonts w:ascii="Arial" w:hAnsi="Arial" w:cs="Arial"/>
                <w:sz w:val="20"/>
                <w:szCs w:val="20"/>
              </w:rPr>
            </w:pPr>
            <w:r w:rsidRPr="002E0B05">
              <w:rPr>
                <w:rFonts w:ascii="Arial" w:hAnsi="Arial"/>
                <w:sz w:val="20"/>
              </w:rPr>
              <w:t>La data, il contenuto, i partecipanti e lo svolgimento della visita del kosek sono stati stabiliti e comunicati a tutti.</w:t>
            </w:r>
          </w:p>
        </w:tc>
        <w:tc>
          <w:tcPr>
            <w:tcW w:w="794" w:type="dxa"/>
          </w:tcPr>
          <w:p w14:paraId="0D4D5ECE" w14:textId="77777777" w:rsidR="00A263C3" w:rsidRPr="002E0B05" w:rsidRDefault="00A263C3" w:rsidP="001F05F9">
            <w:pPr>
              <w:spacing w:before="120" w:line="264" w:lineRule="auto"/>
              <w:rPr>
                <w:rFonts w:ascii="Arial" w:hAnsi="Arial" w:cs="Arial"/>
                <w:sz w:val="20"/>
                <w:szCs w:val="20"/>
              </w:rPr>
            </w:pPr>
          </w:p>
        </w:tc>
      </w:tr>
    </w:tbl>
    <w:p w14:paraId="568E1FF6" w14:textId="77777777" w:rsidR="006C4597" w:rsidRPr="007B36F8" w:rsidRDefault="006C4597">
      <w:pPr>
        <w:rPr>
          <w:rFonts w:ascii="Arial" w:hAnsi="Arial" w:cs="Arial"/>
          <w:sz w:val="20"/>
          <w:szCs w:val="20"/>
        </w:rPr>
      </w:pPr>
    </w:p>
    <w:sectPr w:rsidR="006C4597" w:rsidRPr="007B36F8" w:rsidSect="00282CCF">
      <w:pgSz w:w="11906" w:h="16838" w:code="9"/>
      <w:pgMar w:top="2268" w:right="136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088B" w14:textId="77777777" w:rsidR="00107839" w:rsidRDefault="00107839" w:rsidP="00296368">
      <w:pPr>
        <w:spacing w:after="0" w:line="240" w:lineRule="auto"/>
      </w:pPr>
      <w:r>
        <w:separator/>
      </w:r>
    </w:p>
  </w:endnote>
  <w:endnote w:type="continuationSeparator" w:id="0">
    <w:p w14:paraId="5F7FBBA6" w14:textId="77777777" w:rsidR="00107839" w:rsidRDefault="00107839" w:rsidP="0029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Light">
    <w:altName w:val="Times New Roman"/>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03675"/>
      <w:docPartObj>
        <w:docPartGallery w:val="Page Numbers (Bottom of Page)"/>
        <w:docPartUnique/>
      </w:docPartObj>
    </w:sdtPr>
    <w:sdtEndPr/>
    <w:sdtContent>
      <w:p w14:paraId="00425F8A" w14:textId="7E859661" w:rsidR="002A7482" w:rsidRDefault="002A7482">
        <w:pPr>
          <w:pStyle w:val="Pidipagina"/>
          <w:jc w:val="center"/>
        </w:pPr>
        <w:r>
          <w:fldChar w:fldCharType="begin"/>
        </w:r>
        <w:r>
          <w:instrText>PAGE   \* MERGEFORMAT</w:instrText>
        </w:r>
        <w:r>
          <w:fldChar w:fldCharType="separate"/>
        </w:r>
        <w:r>
          <w:t>2</w:t>
        </w:r>
        <w:r>
          <w:fldChar w:fldCharType="end"/>
        </w:r>
      </w:p>
    </w:sdtContent>
  </w:sdt>
  <w:p w14:paraId="6DCA6248" w14:textId="77777777" w:rsidR="002A7482" w:rsidRDefault="002A74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CDFE" w14:textId="29B720E7" w:rsidR="002A7482" w:rsidRDefault="002A7482" w:rsidP="00695F39">
    <w:pPr>
      <w:pStyle w:val="Pidipagina"/>
    </w:pPr>
  </w:p>
  <w:p w14:paraId="337837B9" w14:textId="77777777" w:rsidR="002A7482" w:rsidRDefault="002A748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198863"/>
      <w:docPartObj>
        <w:docPartGallery w:val="Page Numbers (Bottom of Page)"/>
        <w:docPartUnique/>
      </w:docPartObj>
    </w:sdtPr>
    <w:sdtEndPr/>
    <w:sdtContent>
      <w:p w14:paraId="7A394010" w14:textId="34F9ADD2" w:rsidR="002A7482" w:rsidRDefault="002A7482">
        <w:pPr>
          <w:pStyle w:val="Pidipagina"/>
          <w:jc w:val="center"/>
        </w:pPr>
        <w:r>
          <w:fldChar w:fldCharType="begin"/>
        </w:r>
        <w:r>
          <w:instrText>PAGE   \* MERGEFORMAT</w:instrText>
        </w:r>
        <w:r>
          <w:fldChar w:fldCharType="separate"/>
        </w:r>
        <w:r>
          <w:t>2</w:t>
        </w:r>
        <w:r>
          <w:fldChar w:fldCharType="end"/>
        </w:r>
      </w:p>
    </w:sdtContent>
  </w:sdt>
  <w:p w14:paraId="2007213C" w14:textId="7CD45E79" w:rsidR="00107839" w:rsidRPr="00D029E5" w:rsidRDefault="00107839" w:rsidP="003A0D78">
    <w:pPr>
      <w:pStyle w:val="Pidipagina"/>
      <w:ind w:left="14" w:hanging="1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21CA" w14:textId="77777777" w:rsidR="00107839" w:rsidRDefault="00107839" w:rsidP="00296368">
      <w:pPr>
        <w:spacing w:after="0" w:line="240" w:lineRule="auto"/>
      </w:pPr>
      <w:r>
        <w:separator/>
      </w:r>
    </w:p>
  </w:footnote>
  <w:footnote w:type="continuationSeparator" w:id="0">
    <w:p w14:paraId="3FD5ADED" w14:textId="77777777" w:rsidR="00107839" w:rsidRDefault="00107839" w:rsidP="0029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A93C" w14:textId="5E51353F" w:rsidR="003A663D" w:rsidRDefault="00107839">
    <w:pPr>
      <w:pStyle w:val="Intestazione"/>
    </w:pPr>
    <w:r>
      <w:rPr>
        <w:noProof/>
      </w:rPr>
      <w:drawing>
        <wp:inline distT="0" distB="0" distL="0" distR="0" wp14:anchorId="4C329830" wp14:editId="53540207">
          <wp:extent cx="1803164" cy="931793"/>
          <wp:effectExtent l="0" t="0" r="6985" b="1905"/>
          <wp:docPr id="737441514" name="Immagine 73744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441514" name="Immagine 737441514"/>
                  <pic:cNvPicPr/>
                </pic:nvPicPr>
                <pic:blipFill>
                  <a:blip r:embed="rId1">
                    <a:extLst>
                      <a:ext uri="{28A0092B-C50C-407E-A947-70E740481C1C}">
                        <a14:useLocalDpi xmlns:a14="http://schemas.microsoft.com/office/drawing/2010/main" val="0"/>
                      </a:ext>
                    </a:extLst>
                  </a:blip>
                  <a:stretch>
                    <a:fillRect/>
                  </a:stretch>
                </pic:blipFill>
                <pic:spPr>
                  <a:xfrm>
                    <a:off x="0" y="0"/>
                    <a:ext cx="1803164" cy="9317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32EB" w14:textId="1EB6B5D0" w:rsidR="00107839" w:rsidRPr="00296368" w:rsidRDefault="00107839" w:rsidP="002D3B40">
    <w:pPr>
      <w:pStyle w:val="Intestazione"/>
      <w:jc w:val="center"/>
      <w:rPr>
        <w:rFonts w:ascii="Arial" w:hAnsi="Arial" w:cs="Arial"/>
      </w:rPr>
    </w:pPr>
  </w:p>
  <w:p w14:paraId="0A971CA5" w14:textId="6269B850" w:rsidR="00107839" w:rsidRDefault="001078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43AA" w14:textId="359A3FE6" w:rsidR="002A7482" w:rsidRDefault="002A7482" w:rsidP="002A7482">
    <w:pPr>
      <w:pStyle w:val="Intestazione"/>
    </w:pPr>
  </w:p>
  <w:p w14:paraId="485A24E2" w14:textId="508FF503" w:rsidR="00107839" w:rsidRPr="001C40E7" w:rsidRDefault="00107839">
    <w:pPr>
      <w:pStyle w:val="Intestazion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3FF102E"/>
    <w:multiLevelType w:val="hybridMultilevel"/>
    <w:tmpl w:val="8342EC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BB50EA"/>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26FB8"/>
    <w:multiLevelType w:val="multilevel"/>
    <w:tmpl w:val="72745834"/>
    <w:lvl w:ilvl="0">
      <w:start w:val="1"/>
      <w:numFmt w:val="decimal"/>
      <w:lvlText w:val="%1."/>
      <w:lvlJc w:val="left"/>
      <w:pPr>
        <w:tabs>
          <w:tab w:val="num" w:pos="2192"/>
        </w:tabs>
        <w:ind w:left="2912" w:hanging="360"/>
      </w:pPr>
      <w:rPr>
        <w:b/>
        <w:i w:val="0"/>
        <w:color w:val="000000"/>
        <w:sz w:val="20"/>
        <w:szCs w:val="20"/>
        <w:lang w:val="en-GB"/>
      </w:rPr>
    </w:lvl>
    <w:lvl w:ilvl="1">
      <w:start w:val="1"/>
      <w:numFmt w:val="lowerLetter"/>
      <w:lvlText w:val="%2."/>
      <w:lvlJc w:val="left"/>
      <w:pPr>
        <w:tabs>
          <w:tab w:val="num" w:pos="2192"/>
        </w:tabs>
        <w:ind w:left="3632" w:hanging="360"/>
      </w:pPr>
      <w:rPr>
        <w:rFonts w:ascii="Arial" w:hAnsi="Arial" w:cs="Arial"/>
        <w:sz w:val="20"/>
        <w:szCs w:val="20"/>
        <w:lang w:val="en-GB"/>
      </w:rPr>
    </w:lvl>
    <w:lvl w:ilvl="2">
      <w:start w:val="1"/>
      <w:numFmt w:val="lowerRoman"/>
      <w:lvlText w:val="%3."/>
      <w:lvlJc w:val="right"/>
      <w:pPr>
        <w:tabs>
          <w:tab w:val="num" w:pos="2192"/>
        </w:tabs>
        <w:ind w:left="4352" w:hanging="180"/>
      </w:pPr>
    </w:lvl>
    <w:lvl w:ilvl="3">
      <w:start w:val="1"/>
      <w:numFmt w:val="decimal"/>
      <w:lvlText w:val="%4."/>
      <w:lvlJc w:val="left"/>
      <w:pPr>
        <w:tabs>
          <w:tab w:val="num" w:pos="2192"/>
        </w:tabs>
        <w:ind w:left="5072" w:hanging="360"/>
      </w:pPr>
    </w:lvl>
    <w:lvl w:ilvl="4">
      <w:start w:val="1"/>
      <w:numFmt w:val="lowerLetter"/>
      <w:lvlText w:val="%5."/>
      <w:lvlJc w:val="left"/>
      <w:pPr>
        <w:tabs>
          <w:tab w:val="num" w:pos="2192"/>
        </w:tabs>
        <w:ind w:left="5792" w:hanging="360"/>
      </w:pPr>
    </w:lvl>
    <w:lvl w:ilvl="5">
      <w:start w:val="1"/>
      <w:numFmt w:val="lowerRoman"/>
      <w:lvlText w:val="%6."/>
      <w:lvlJc w:val="right"/>
      <w:pPr>
        <w:tabs>
          <w:tab w:val="num" w:pos="2192"/>
        </w:tabs>
        <w:ind w:left="6512" w:hanging="180"/>
      </w:pPr>
    </w:lvl>
    <w:lvl w:ilvl="6">
      <w:start w:val="1"/>
      <w:numFmt w:val="decimal"/>
      <w:lvlText w:val="%7."/>
      <w:lvlJc w:val="left"/>
      <w:pPr>
        <w:tabs>
          <w:tab w:val="num" w:pos="2192"/>
        </w:tabs>
        <w:ind w:left="7232" w:hanging="360"/>
      </w:pPr>
    </w:lvl>
    <w:lvl w:ilvl="7">
      <w:start w:val="1"/>
      <w:numFmt w:val="lowerLetter"/>
      <w:lvlText w:val="%8."/>
      <w:lvlJc w:val="left"/>
      <w:pPr>
        <w:tabs>
          <w:tab w:val="num" w:pos="2192"/>
        </w:tabs>
        <w:ind w:left="7952" w:hanging="360"/>
      </w:pPr>
    </w:lvl>
    <w:lvl w:ilvl="8">
      <w:start w:val="1"/>
      <w:numFmt w:val="lowerRoman"/>
      <w:lvlText w:val="%9."/>
      <w:lvlJc w:val="right"/>
      <w:pPr>
        <w:tabs>
          <w:tab w:val="num" w:pos="2192"/>
        </w:tabs>
        <w:ind w:left="8672" w:hanging="180"/>
      </w:pPr>
    </w:lvl>
  </w:abstractNum>
  <w:abstractNum w:abstractNumId="4" w15:restartNumberingAfterBreak="0">
    <w:nsid w:val="11883C29"/>
    <w:multiLevelType w:val="multilevel"/>
    <w:tmpl w:val="E0EC61D8"/>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15:restartNumberingAfterBreak="0">
    <w:nsid w:val="1A927CCC"/>
    <w:multiLevelType w:val="hybridMultilevel"/>
    <w:tmpl w:val="EC702D5A"/>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762B50"/>
    <w:multiLevelType w:val="hybridMultilevel"/>
    <w:tmpl w:val="6EA2ABE2"/>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BE3D4E"/>
    <w:multiLevelType w:val="multilevel"/>
    <w:tmpl w:val="929012F6"/>
    <w:lvl w:ilvl="0">
      <w:start w:val="1"/>
      <w:numFmt w:val="upperLetter"/>
      <w:lvlText w:val="%1."/>
      <w:lvlJc w:val="left"/>
      <w:pPr>
        <w:tabs>
          <w:tab w:val="num" w:pos="0"/>
        </w:tabs>
        <w:ind w:left="720" w:hanging="360"/>
      </w:pPr>
      <w:rPr>
        <w:rFonts w:ascii="Arial" w:eastAsia="Arial" w:hAnsi="Arial" w:cs="Arial"/>
        <w:b/>
        <w:bCs/>
        <w:sz w:val="20"/>
        <w:lang w:val="en-GB"/>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340" w:hanging="360"/>
      </w:pPr>
      <w:rPr>
        <w:b/>
        <w:i w:val="0"/>
        <w:sz w:val="20"/>
        <w:szCs w:val="20"/>
        <w:lang w:val="en-GB"/>
      </w:rPr>
    </w:lvl>
    <w:lvl w:ilvl="3">
      <w:start w:val="1"/>
      <w:numFmt w:val="decimal"/>
      <w:lvlText w:val="%4."/>
      <w:lvlJc w:val="left"/>
      <w:pPr>
        <w:tabs>
          <w:tab w:val="num" w:pos="0"/>
        </w:tabs>
        <w:ind w:left="2880" w:hanging="360"/>
      </w:pPr>
      <w:rPr>
        <w:rFonts w:ascii="Arial" w:eastAsia="Arial" w:hAnsi="Arial" w:cs="Arial"/>
        <w:sz w:val="20"/>
        <w:szCs w:val="20"/>
        <w:lang w:val="en-GB" w:eastAsia="de-CH" w:bidi="de-CH"/>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54204E2"/>
    <w:multiLevelType w:val="hybridMultilevel"/>
    <w:tmpl w:val="F7621CF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70D5D14"/>
    <w:multiLevelType w:val="hybridMultilevel"/>
    <w:tmpl w:val="21B6C8E2"/>
    <w:lvl w:ilvl="0" w:tplc="71089C3E">
      <w:start w:val="1"/>
      <w:numFmt w:val="bullet"/>
      <w:lvlText w:val=""/>
      <w:lvlJc w:val="left"/>
      <w:pPr>
        <w:ind w:left="-351" w:hanging="360"/>
      </w:pPr>
      <w:rPr>
        <w:rFonts w:ascii="Symbol" w:hAnsi="Symbol" w:hint="default"/>
      </w:rPr>
    </w:lvl>
    <w:lvl w:ilvl="1" w:tplc="08070003" w:tentative="1">
      <w:start w:val="1"/>
      <w:numFmt w:val="bullet"/>
      <w:lvlText w:val="o"/>
      <w:lvlJc w:val="left"/>
      <w:pPr>
        <w:ind w:left="369" w:hanging="360"/>
      </w:pPr>
      <w:rPr>
        <w:rFonts w:ascii="Courier New" w:hAnsi="Courier New" w:cs="Courier New" w:hint="default"/>
      </w:rPr>
    </w:lvl>
    <w:lvl w:ilvl="2" w:tplc="08070005" w:tentative="1">
      <w:start w:val="1"/>
      <w:numFmt w:val="bullet"/>
      <w:lvlText w:val=""/>
      <w:lvlJc w:val="left"/>
      <w:pPr>
        <w:ind w:left="1089" w:hanging="360"/>
      </w:pPr>
      <w:rPr>
        <w:rFonts w:ascii="Wingdings" w:hAnsi="Wingdings" w:hint="default"/>
      </w:rPr>
    </w:lvl>
    <w:lvl w:ilvl="3" w:tplc="08070001" w:tentative="1">
      <w:start w:val="1"/>
      <w:numFmt w:val="bullet"/>
      <w:lvlText w:val=""/>
      <w:lvlJc w:val="left"/>
      <w:pPr>
        <w:ind w:left="1809" w:hanging="360"/>
      </w:pPr>
      <w:rPr>
        <w:rFonts w:ascii="Symbol" w:hAnsi="Symbol" w:hint="default"/>
      </w:rPr>
    </w:lvl>
    <w:lvl w:ilvl="4" w:tplc="08070003" w:tentative="1">
      <w:start w:val="1"/>
      <w:numFmt w:val="bullet"/>
      <w:lvlText w:val="o"/>
      <w:lvlJc w:val="left"/>
      <w:pPr>
        <w:ind w:left="2529" w:hanging="360"/>
      </w:pPr>
      <w:rPr>
        <w:rFonts w:ascii="Courier New" w:hAnsi="Courier New" w:cs="Courier New" w:hint="default"/>
      </w:rPr>
    </w:lvl>
    <w:lvl w:ilvl="5" w:tplc="08070005" w:tentative="1">
      <w:start w:val="1"/>
      <w:numFmt w:val="bullet"/>
      <w:lvlText w:val=""/>
      <w:lvlJc w:val="left"/>
      <w:pPr>
        <w:ind w:left="3249" w:hanging="360"/>
      </w:pPr>
      <w:rPr>
        <w:rFonts w:ascii="Wingdings" w:hAnsi="Wingdings" w:hint="default"/>
      </w:rPr>
    </w:lvl>
    <w:lvl w:ilvl="6" w:tplc="08070001" w:tentative="1">
      <w:start w:val="1"/>
      <w:numFmt w:val="bullet"/>
      <w:lvlText w:val=""/>
      <w:lvlJc w:val="left"/>
      <w:pPr>
        <w:ind w:left="3969" w:hanging="360"/>
      </w:pPr>
      <w:rPr>
        <w:rFonts w:ascii="Symbol" w:hAnsi="Symbol" w:hint="default"/>
      </w:rPr>
    </w:lvl>
    <w:lvl w:ilvl="7" w:tplc="08070003" w:tentative="1">
      <w:start w:val="1"/>
      <w:numFmt w:val="bullet"/>
      <w:lvlText w:val="o"/>
      <w:lvlJc w:val="left"/>
      <w:pPr>
        <w:ind w:left="4689" w:hanging="360"/>
      </w:pPr>
      <w:rPr>
        <w:rFonts w:ascii="Courier New" w:hAnsi="Courier New" w:cs="Courier New" w:hint="default"/>
      </w:rPr>
    </w:lvl>
    <w:lvl w:ilvl="8" w:tplc="08070005" w:tentative="1">
      <w:start w:val="1"/>
      <w:numFmt w:val="bullet"/>
      <w:lvlText w:val=""/>
      <w:lvlJc w:val="left"/>
      <w:pPr>
        <w:ind w:left="5409" w:hanging="360"/>
      </w:pPr>
      <w:rPr>
        <w:rFonts w:ascii="Wingdings" w:hAnsi="Wingdings" w:hint="default"/>
      </w:rPr>
    </w:lvl>
  </w:abstractNum>
  <w:abstractNum w:abstractNumId="10" w15:restartNumberingAfterBreak="0">
    <w:nsid w:val="27202CB9"/>
    <w:multiLevelType w:val="hybridMultilevel"/>
    <w:tmpl w:val="C1009D2A"/>
    <w:lvl w:ilvl="0" w:tplc="EAE0469A">
      <w:start w:val="1"/>
      <w:numFmt w:val="decimal"/>
      <w:lvlText w:val="%1."/>
      <w:lvlJc w:val="left"/>
      <w:pPr>
        <w:tabs>
          <w:tab w:val="num" w:pos="720"/>
        </w:tabs>
        <w:ind w:left="720" w:hanging="360"/>
      </w:pPr>
    </w:lvl>
    <w:lvl w:ilvl="1" w:tplc="E6389478">
      <w:start w:val="1"/>
      <w:numFmt w:val="lowerLetter"/>
      <w:lvlText w:val="%2."/>
      <w:lvlJc w:val="left"/>
      <w:pPr>
        <w:tabs>
          <w:tab w:val="num" w:pos="1440"/>
        </w:tabs>
        <w:ind w:left="1440" w:hanging="360"/>
      </w:pPr>
    </w:lvl>
    <w:lvl w:ilvl="2" w:tplc="46489B64" w:tentative="1">
      <w:start w:val="1"/>
      <w:numFmt w:val="decimal"/>
      <w:lvlText w:val="%3."/>
      <w:lvlJc w:val="left"/>
      <w:pPr>
        <w:tabs>
          <w:tab w:val="num" w:pos="2160"/>
        </w:tabs>
        <w:ind w:left="2160" w:hanging="360"/>
      </w:pPr>
    </w:lvl>
    <w:lvl w:ilvl="3" w:tplc="CAC0D1F4" w:tentative="1">
      <w:start w:val="1"/>
      <w:numFmt w:val="decimal"/>
      <w:lvlText w:val="%4."/>
      <w:lvlJc w:val="left"/>
      <w:pPr>
        <w:tabs>
          <w:tab w:val="num" w:pos="2880"/>
        </w:tabs>
        <w:ind w:left="2880" w:hanging="360"/>
      </w:pPr>
    </w:lvl>
    <w:lvl w:ilvl="4" w:tplc="1652B7B8" w:tentative="1">
      <w:start w:val="1"/>
      <w:numFmt w:val="decimal"/>
      <w:lvlText w:val="%5."/>
      <w:lvlJc w:val="left"/>
      <w:pPr>
        <w:tabs>
          <w:tab w:val="num" w:pos="3600"/>
        </w:tabs>
        <w:ind w:left="3600" w:hanging="360"/>
      </w:pPr>
    </w:lvl>
    <w:lvl w:ilvl="5" w:tplc="A03C94AC" w:tentative="1">
      <w:start w:val="1"/>
      <w:numFmt w:val="decimal"/>
      <w:lvlText w:val="%6."/>
      <w:lvlJc w:val="left"/>
      <w:pPr>
        <w:tabs>
          <w:tab w:val="num" w:pos="4320"/>
        </w:tabs>
        <w:ind w:left="4320" w:hanging="360"/>
      </w:pPr>
    </w:lvl>
    <w:lvl w:ilvl="6" w:tplc="1E6A0A1E" w:tentative="1">
      <w:start w:val="1"/>
      <w:numFmt w:val="decimal"/>
      <w:lvlText w:val="%7."/>
      <w:lvlJc w:val="left"/>
      <w:pPr>
        <w:tabs>
          <w:tab w:val="num" w:pos="5040"/>
        </w:tabs>
        <w:ind w:left="5040" w:hanging="360"/>
      </w:pPr>
    </w:lvl>
    <w:lvl w:ilvl="7" w:tplc="628611DA" w:tentative="1">
      <w:start w:val="1"/>
      <w:numFmt w:val="decimal"/>
      <w:lvlText w:val="%8."/>
      <w:lvlJc w:val="left"/>
      <w:pPr>
        <w:tabs>
          <w:tab w:val="num" w:pos="5760"/>
        </w:tabs>
        <w:ind w:left="5760" w:hanging="360"/>
      </w:pPr>
    </w:lvl>
    <w:lvl w:ilvl="8" w:tplc="351A9D98" w:tentative="1">
      <w:start w:val="1"/>
      <w:numFmt w:val="decimal"/>
      <w:lvlText w:val="%9."/>
      <w:lvlJc w:val="left"/>
      <w:pPr>
        <w:tabs>
          <w:tab w:val="num" w:pos="6480"/>
        </w:tabs>
        <w:ind w:left="6480" w:hanging="360"/>
      </w:pPr>
    </w:lvl>
  </w:abstractNum>
  <w:abstractNum w:abstractNumId="11" w15:restartNumberingAfterBreak="0">
    <w:nsid w:val="29264351"/>
    <w:multiLevelType w:val="multilevel"/>
    <w:tmpl w:val="929012F6"/>
    <w:lvl w:ilvl="0">
      <w:start w:val="1"/>
      <w:numFmt w:val="upperLetter"/>
      <w:lvlText w:val="%1."/>
      <w:lvlJc w:val="left"/>
      <w:pPr>
        <w:tabs>
          <w:tab w:val="num" w:pos="0"/>
        </w:tabs>
        <w:ind w:left="720" w:hanging="360"/>
      </w:pPr>
      <w:rPr>
        <w:rFonts w:ascii="Arial" w:eastAsia="Arial" w:hAnsi="Arial" w:cs="Arial"/>
        <w:b/>
        <w:bCs/>
        <w:sz w:val="20"/>
        <w:lang w:val="en-GB"/>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340" w:hanging="360"/>
      </w:pPr>
      <w:rPr>
        <w:b/>
        <w:i w:val="0"/>
        <w:sz w:val="20"/>
        <w:szCs w:val="20"/>
        <w:lang w:val="en-GB"/>
      </w:rPr>
    </w:lvl>
    <w:lvl w:ilvl="3">
      <w:start w:val="1"/>
      <w:numFmt w:val="decimal"/>
      <w:lvlText w:val="%4."/>
      <w:lvlJc w:val="left"/>
      <w:pPr>
        <w:tabs>
          <w:tab w:val="num" w:pos="0"/>
        </w:tabs>
        <w:ind w:left="2880" w:hanging="360"/>
      </w:pPr>
      <w:rPr>
        <w:rFonts w:ascii="Arial" w:eastAsia="Arial" w:hAnsi="Arial" w:cs="Arial"/>
        <w:sz w:val="20"/>
        <w:szCs w:val="20"/>
        <w:lang w:val="en-GB" w:eastAsia="de-CH" w:bidi="de-CH"/>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5F5121"/>
    <w:multiLevelType w:val="multilevel"/>
    <w:tmpl w:val="AE94E8BE"/>
    <w:lvl w:ilvl="0">
      <w:start w:val="1"/>
      <w:numFmt w:val="lowerLetter"/>
      <w:lvlText w:val="%1."/>
      <w:lvlJc w:val="left"/>
      <w:pPr>
        <w:tabs>
          <w:tab w:val="num" w:pos="-360"/>
        </w:tabs>
        <w:ind w:left="360" w:hanging="360"/>
      </w:pPr>
      <w:rPr>
        <w:b/>
        <w:bCs/>
        <w:sz w:val="20"/>
        <w:lang w:val="en-GB"/>
      </w:rPr>
    </w:lvl>
    <w:lvl w:ilvl="1">
      <w:start w:val="1"/>
      <w:numFmt w:val="lowerRoman"/>
      <w:lvlText w:val="%2."/>
      <w:lvlJc w:val="right"/>
      <w:pPr>
        <w:tabs>
          <w:tab w:val="num" w:pos="-360"/>
        </w:tabs>
        <w:ind w:left="1080" w:hanging="360"/>
      </w:pPr>
    </w:lvl>
    <w:lvl w:ilvl="2">
      <w:start w:val="1"/>
      <w:numFmt w:val="lowerLetter"/>
      <w:lvlText w:val="%3."/>
      <w:lvlJc w:val="left"/>
      <w:pPr>
        <w:tabs>
          <w:tab w:val="num" w:pos="-360"/>
        </w:tabs>
        <w:ind w:left="1980" w:hanging="360"/>
      </w:pPr>
      <w:rPr>
        <w:b/>
        <w:i w:val="0"/>
        <w:sz w:val="20"/>
        <w:szCs w:val="20"/>
        <w:lang w:val="en-GB"/>
      </w:rPr>
    </w:lvl>
    <w:lvl w:ilvl="3">
      <w:start w:val="1"/>
      <w:numFmt w:val="decimal"/>
      <w:lvlText w:val="%4."/>
      <w:lvlJc w:val="left"/>
      <w:pPr>
        <w:tabs>
          <w:tab w:val="num" w:pos="-360"/>
        </w:tabs>
        <w:ind w:left="2520" w:hanging="360"/>
      </w:pPr>
      <w:rPr>
        <w:rFonts w:ascii="Arial" w:eastAsia="Arial" w:hAnsi="Arial" w:cs="Arial"/>
        <w:sz w:val="20"/>
        <w:szCs w:val="20"/>
        <w:lang w:val="en-GB" w:eastAsia="de-CH" w:bidi="de-CH"/>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 w15:restartNumberingAfterBreak="0">
    <w:nsid w:val="2E90103C"/>
    <w:multiLevelType w:val="hybridMultilevel"/>
    <w:tmpl w:val="5B10E502"/>
    <w:lvl w:ilvl="0" w:tplc="2AC095F8">
      <w:start w:val="5"/>
      <w:numFmt w:val="bullet"/>
      <w:lvlText w:val=""/>
      <w:lvlJc w:val="left"/>
      <w:pPr>
        <w:ind w:left="360" w:hanging="360"/>
      </w:pPr>
      <w:rPr>
        <w:rFonts w:ascii="Wingdings" w:hAnsi="Wingdings" w:cs="Arial" w:hint="default"/>
        <w:color w:val="000000" w:themeColor="text1"/>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F354A62"/>
    <w:multiLevelType w:val="hybridMultilevel"/>
    <w:tmpl w:val="C4989E7A"/>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0CA7505"/>
    <w:multiLevelType w:val="hybridMultilevel"/>
    <w:tmpl w:val="2D160454"/>
    <w:lvl w:ilvl="0" w:tplc="08070013">
      <w:start w:val="1"/>
      <w:numFmt w:val="upperRoman"/>
      <w:lvlText w:val="%1."/>
      <w:lvlJc w:val="righ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31A010ED"/>
    <w:multiLevelType w:val="hybridMultilevel"/>
    <w:tmpl w:val="02F6DCE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E338B5"/>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6907F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125E9"/>
    <w:multiLevelType w:val="hybridMultilevel"/>
    <w:tmpl w:val="37B69340"/>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EC4105"/>
    <w:multiLevelType w:val="multilevel"/>
    <w:tmpl w:val="17CEA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CF2D27"/>
    <w:multiLevelType w:val="hybridMultilevel"/>
    <w:tmpl w:val="6EA2ABE2"/>
    <w:lvl w:ilvl="0" w:tplc="B6FEC488">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EA27AD"/>
    <w:multiLevelType w:val="hybridMultilevel"/>
    <w:tmpl w:val="AD10F3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43C791A"/>
    <w:multiLevelType w:val="hybridMultilevel"/>
    <w:tmpl w:val="2ED037F0"/>
    <w:lvl w:ilvl="0" w:tplc="16425BE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4BC2136"/>
    <w:multiLevelType w:val="hybridMultilevel"/>
    <w:tmpl w:val="98BE1A6C"/>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8A941B6"/>
    <w:multiLevelType w:val="hybridMultilevel"/>
    <w:tmpl w:val="56906E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B3D2DE2"/>
    <w:multiLevelType w:val="hybridMultilevel"/>
    <w:tmpl w:val="C3E4A97E"/>
    <w:lvl w:ilvl="0" w:tplc="71089C3E">
      <w:start w:val="1"/>
      <w:numFmt w:val="bullet"/>
      <w:lvlText w:val=""/>
      <w:lvlJc w:val="left"/>
      <w:pPr>
        <w:ind w:left="6" w:hanging="360"/>
      </w:pPr>
      <w:rPr>
        <w:rFonts w:ascii="Symbol" w:hAnsi="Symbol" w:hint="default"/>
      </w:rPr>
    </w:lvl>
    <w:lvl w:ilvl="1" w:tplc="08070003" w:tentative="1">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27" w15:restartNumberingAfterBreak="0">
    <w:nsid w:val="4BC21928"/>
    <w:multiLevelType w:val="hybridMultilevel"/>
    <w:tmpl w:val="80745756"/>
    <w:lvl w:ilvl="0" w:tplc="B6FEC4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DE467F2"/>
    <w:multiLevelType w:val="hybridMultilevel"/>
    <w:tmpl w:val="FEB40146"/>
    <w:lvl w:ilvl="0" w:tplc="71089C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4E8871F9"/>
    <w:multiLevelType w:val="hybridMultilevel"/>
    <w:tmpl w:val="35D8FAB8"/>
    <w:lvl w:ilvl="0" w:tplc="981E2B26">
      <w:start w:val="1"/>
      <w:numFmt w:val="lowerLetter"/>
      <w:lvlText w:val="%1."/>
      <w:lvlJc w:val="left"/>
      <w:pPr>
        <w:ind w:left="360" w:hanging="360"/>
      </w:pPr>
      <w:rPr>
        <w:rFonts w:ascii="Arial" w:hAnsi="Arial" w:hint="default"/>
        <w:b/>
        <w:i w:val="0"/>
        <w:caps w:val="0"/>
        <w:strike w:val="0"/>
        <w:dstrike w:val="0"/>
        <w:outline w:val="0"/>
        <w:shadow w:val="0"/>
        <w:emboss w:val="0"/>
        <w:imprint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ED03EE4"/>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97761"/>
    <w:multiLevelType w:val="hybridMultilevel"/>
    <w:tmpl w:val="FDE4BC24"/>
    <w:lvl w:ilvl="0" w:tplc="60F86FEA">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92B1B81"/>
    <w:multiLevelType w:val="hybridMultilevel"/>
    <w:tmpl w:val="8604BB4A"/>
    <w:lvl w:ilvl="0" w:tplc="2AC095F8">
      <w:start w:val="5"/>
      <w:numFmt w:val="bullet"/>
      <w:lvlText w:val=""/>
      <w:lvlJc w:val="left"/>
      <w:pPr>
        <w:ind w:left="360" w:hanging="360"/>
      </w:pPr>
      <w:rPr>
        <w:rFonts w:ascii="Wingdings" w:hAnsi="Wingdings" w:cs="Arial" w:hint="default"/>
        <w:color w:val="000000" w:themeColor="text1"/>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15:restartNumberingAfterBreak="0">
    <w:nsid w:val="5C556D49"/>
    <w:multiLevelType w:val="hybridMultilevel"/>
    <w:tmpl w:val="965269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CB25613"/>
    <w:multiLevelType w:val="hybridMultilevel"/>
    <w:tmpl w:val="F35A83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5431B11"/>
    <w:multiLevelType w:val="hybridMultilevel"/>
    <w:tmpl w:val="2DC2C984"/>
    <w:lvl w:ilvl="0" w:tplc="79F8C0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98900FD"/>
    <w:multiLevelType w:val="multilevel"/>
    <w:tmpl w:val="33BC188A"/>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AB4232"/>
    <w:multiLevelType w:val="hybridMultilevel"/>
    <w:tmpl w:val="95FA1EEA"/>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8" w15:restartNumberingAfterBreak="0">
    <w:nsid w:val="6BBD0390"/>
    <w:multiLevelType w:val="hybridMultilevel"/>
    <w:tmpl w:val="93C8F7CE"/>
    <w:lvl w:ilvl="0" w:tplc="71089C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C111442"/>
    <w:multiLevelType w:val="hybridMultilevel"/>
    <w:tmpl w:val="0302E552"/>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0" w15:restartNumberingAfterBreak="0">
    <w:nsid w:val="6E8C40F1"/>
    <w:multiLevelType w:val="hybridMultilevel"/>
    <w:tmpl w:val="B3009AD8"/>
    <w:lvl w:ilvl="0" w:tplc="6B003702">
      <w:start w:val="3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18E2AD5"/>
    <w:multiLevelType w:val="hybridMultilevel"/>
    <w:tmpl w:val="F2EAC4BA"/>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83C5F95"/>
    <w:multiLevelType w:val="hybridMultilevel"/>
    <w:tmpl w:val="4C943FF4"/>
    <w:lvl w:ilvl="0" w:tplc="2AC095F8">
      <w:start w:val="5"/>
      <w:numFmt w:val="bullet"/>
      <w:lvlText w:val=""/>
      <w:lvlJc w:val="left"/>
      <w:pPr>
        <w:ind w:left="6" w:hanging="360"/>
      </w:pPr>
      <w:rPr>
        <w:rFonts w:ascii="Wingdings" w:hAnsi="Wingdings" w:cs="Arial" w:hint="default"/>
        <w:color w:val="000000" w:themeColor="text1"/>
      </w:rPr>
    </w:lvl>
    <w:lvl w:ilvl="1" w:tplc="08070003">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43" w15:restartNumberingAfterBreak="0">
    <w:nsid w:val="7B8902A1"/>
    <w:multiLevelType w:val="hybridMultilevel"/>
    <w:tmpl w:val="0AE8A2F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EA97334"/>
    <w:multiLevelType w:val="hybridMultilevel"/>
    <w:tmpl w:val="E898D0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02431690">
    <w:abstractNumId w:val="36"/>
  </w:num>
  <w:num w:numId="2" w16cid:durableId="1882548720">
    <w:abstractNumId w:val="35"/>
  </w:num>
  <w:num w:numId="3" w16cid:durableId="916132876">
    <w:abstractNumId w:val="13"/>
  </w:num>
  <w:num w:numId="4" w16cid:durableId="1061948248">
    <w:abstractNumId w:val="22"/>
  </w:num>
  <w:num w:numId="5" w16cid:durableId="962804685">
    <w:abstractNumId w:val="27"/>
  </w:num>
  <w:num w:numId="6" w16cid:durableId="1407415519">
    <w:abstractNumId w:val="1"/>
  </w:num>
  <w:num w:numId="7" w16cid:durableId="2050181102">
    <w:abstractNumId w:val="14"/>
  </w:num>
  <w:num w:numId="8" w16cid:durableId="630867496">
    <w:abstractNumId w:val="33"/>
  </w:num>
  <w:num w:numId="9" w16cid:durableId="1033576994">
    <w:abstractNumId w:val="40"/>
  </w:num>
  <w:num w:numId="10" w16cid:durableId="513808593">
    <w:abstractNumId w:val="18"/>
  </w:num>
  <w:num w:numId="11" w16cid:durableId="1586915444">
    <w:abstractNumId w:val="24"/>
  </w:num>
  <w:num w:numId="12" w16cid:durableId="1005479575">
    <w:abstractNumId w:val="9"/>
  </w:num>
  <w:num w:numId="13" w16cid:durableId="2090032909">
    <w:abstractNumId w:val="28"/>
  </w:num>
  <w:num w:numId="14" w16cid:durableId="514149393">
    <w:abstractNumId w:val="19"/>
  </w:num>
  <w:num w:numId="15" w16cid:durableId="1467623788">
    <w:abstractNumId w:val="42"/>
  </w:num>
  <w:num w:numId="16" w16cid:durableId="176772710">
    <w:abstractNumId w:val="26"/>
  </w:num>
  <w:num w:numId="17" w16cid:durableId="1022367227">
    <w:abstractNumId w:val="16"/>
  </w:num>
  <w:num w:numId="18" w16cid:durableId="1533112600">
    <w:abstractNumId w:val="41"/>
  </w:num>
  <w:num w:numId="19" w16cid:durableId="1473407182">
    <w:abstractNumId w:val="43"/>
  </w:num>
  <w:num w:numId="20" w16cid:durableId="264118338">
    <w:abstractNumId w:val="29"/>
  </w:num>
  <w:num w:numId="21" w16cid:durableId="31469133">
    <w:abstractNumId w:val="38"/>
  </w:num>
  <w:num w:numId="22" w16cid:durableId="626860045">
    <w:abstractNumId w:val="25"/>
  </w:num>
  <w:num w:numId="23" w16cid:durableId="1371958386">
    <w:abstractNumId w:val="8"/>
  </w:num>
  <w:num w:numId="24" w16cid:durableId="2110275600">
    <w:abstractNumId w:val="34"/>
  </w:num>
  <w:num w:numId="25" w16cid:durableId="1931280879">
    <w:abstractNumId w:val="32"/>
  </w:num>
  <w:num w:numId="26" w16cid:durableId="1961108636">
    <w:abstractNumId w:val="21"/>
  </w:num>
  <w:num w:numId="27" w16cid:durableId="1561406562">
    <w:abstractNumId w:val="6"/>
  </w:num>
  <w:num w:numId="28" w16cid:durableId="1615792531">
    <w:abstractNumId w:val="23"/>
  </w:num>
  <w:num w:numId="29" w16cid:durableId="2008972382">
    <w:abstractNumId w:val="31"/>
  </w:num>
  <w:num w:numId="30" w16cid:durableId="762207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0840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8505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4226989">
    <w:abstractNumId w:val="0"/>
  </w:num>
  <w:num w:numId="34" w16cid:durableId="58465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057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356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229356">
    <w:abstractNumId w:val="10"/>
  </w:num>
  <w:num w:numId="38" w16cid:durableId="1072433525">
    <w:abstractNumId w:val="17"/>
  </w:num>
  <w:num w:numId="39" w16cid:durableId="464007535">
    <w:abstractNumId w:val="15"/>
  </w:num>
  <w:num w:numId="40" w16cid:durableId="852499603">
    <w:abstractNumId w:val="4"/>
  </w:num>
  <w:num w:numId="41" w16cid:durableId="389577552">
    <w:abstractNumId w:val="20"/>
  </w:num>
  <w:num w:numId="42" w16cid:durableId="875393531">
    <w:abstractNumId w:val="2"/>
  </w:num>
  <w:num w:numId="43" w16cid:durableId="1060058720">
    <w:abstractNumId w:val="30"/>
  </w:num>
  <w:num w:numId="44" w16cid:durableId="1772628553">
    <w:abstractNumId w:val="35"/>
  </w:num>
  <w:num w:numId="45" w16cid:durableId="673338873">
    <w:abstractNumId w:val="44"/>
  </w:num>
  <w:num w:numId="46" w16cid:durableId="1597010493">
    <w:abstractNumId w:val="37"/>
  </w:num>
  <w:num w:numId="47" w16cid:durableId="1685090074">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E3"/>
    <w:rsid w:val="000005A9"/>
    <w:rsid w:val="000140D9"/>
    <w:rsid w:val="00017F66"/>
    <w:rsid w:val="0002052A"/>
    <w:rsid w:val="00032AC4"/>
    <w:rsid w:val="00054BF3"/>
    <w:rsid w:val="0006001E"/>
    <w:rsid w:val="00080D2D"/>
    <w:rsid w:val="000830CA"/>
    <w:rsid w:val="000919B1"/>
    <w:rsid w:val="0009319F"/>
    <w:rsid w:val="0009352A"/>
    <w:rsid w:val="000C26C9"/>
    <w:rsid w:val="000E20FF"/>
    <w:rsid w:val="000F644E"/>
    <w:rsid w:val="00107839"/>
    <w:rsid w:val="001205AC"/>
    <w:rsid w:val="00132E32"/>
    <w:rsid w:val="00135E3C"/>
    <w:rsid w:val="00137A56"/>
    <w:rsid w:val="0014560B"/>
    <w:rsid w:val="00156E5E"/>
    <w:rsid w:val="00162C65"/>
    <w:rsid w:val="001A26F8"/>
    <w:rsid w:val="001A5340"/>
    <w:rsid w:val="001B5803"/>
    <w:rsid w:val="001C40E7"/>
    <w:rsid w:val="001D057B"/>
    <w:rsid w:val="001D0BCD"/>
    <w:rsid w:val="001D19FE"/>
    <w:rsid w:val="001E2EA4"/>
    <w:rsid w:val="00202D56"/>
    <w:rsid w:val="00211809"/>
    <w:rsid w:val="00241103"/>
    <w:rsid w:val="00253017"/>
    <w:rsid w:val="00261B44"/>
    <w:rsid w:val="00272CF1"/>
    <w:rsid w:val="002735D9"/>
    <w:rsid w:val="00276D17"/>
    <w:rsid w:val="00282CCF"/>
    <w:rsid w:val="002913B9"/>
    <w:rsid w:val="00296368"/>
    <w:rsid w:val="002A11F3"/>
    <w:rsid w:val="002A5897"/>
    <w:rsid w:val="002A7482"/>
    <w:rsid w:val="002A7BD6"/>
    <w:rsid w:val="002C65DB"/>
    <w:rsid w:val="002C7205"/>
    <w:rsid w:val="002D2D64"/>
    <w:rsid w:val="002D3B40"/>
    <w:rsid w:val="002D5905"/>
    <w:rsid w:val="002E0B05"/>
    <w:rsid w:val="00301CE8"/>
    <w:rsid w:val="00312C03"/>
    <w:rsid w:val="00314B71"/>
    <w:rsid w:val="00316DEA"/>
    <w:rsid w:val="00336959"/>
    <w:rsid w:val="003424ED"/>
    <w:rsid w:val="003501FF"/>
    <w:rsid w:val="00361D3B"/>
    <w:rsid w:val="00375862"/>
    <w:rsid w:val="00380051"/>
    <w:rsid w:val="00381D97"/>
    <w:rsid w:val="003851D5"/>
    <w:rsid w:val="003A0D78"/>
    <w:rsid w:val="003A663D"/>
    <w:rsid w:val="003B07BC"/>
    <w:rsid w:val="003C3891"/>
    <w:rsid w:val="003C7220"/>
    <w:rsid w:val="003D07E6"/>
    <w:rsid w:val="003D5C39"/>
    <w:rsid w:val="003E384B"/>
    <w:rsid w:val="003E730D"/>
    <w:rsid w:val="003F29FC"/>
    <w:rsid w:val="003F4BD0"/>
    <w:rsid w:val="00402549"/>
    <w:rsid w:val="00411A7F"/>
    <w:rsid w:val="0041786D"/>
    <w:rsid w:val="00423244"/>
    <w:rsid w:val="0042616C"/>
    <w:rsid w:val="00441A8F"/>
    <w:rsid w:val="0045277F"/>
    <w:rsid w:val="00461C80"/>
    <w:rsid w:val="00475F9C"/>
    <w:rsid w:val="00482811"/>
    <w:rsid w:val="004A5378"/>
    <w:rsid w:val="004A6B27"/>
    <w:rsid w:val="004D0728"/>
    <w:rsid w:val="004D5D3F"/>
    <w:rsid w:val="004E4BB5"/>
    <w:rsid w:val="004E6B3B"/>
    <w:rsid w:val="004F0496"/>
    <w:rsid w:val="004F57D3"/>
    <w:rsid w:val="00513221"/>
    <w:rsid w:val="00531E0C"/>
    <w:rsid w:val="0053660C"/>
    <w:rsid w:val="0053744B"/>
    <w:rsid w:val="0055037B"/>
    <w:rsid w:val="00554E50"/>
    <w:rsid w:val="00557EED"/>
    <w:rsid w:val="00570357"/>
    <w:rsid w:val="00576119"/>
    <w:rsid w:val="005800A8"/>
    <w:rsid w:val="00585EA4"/>
    <w:rsid w:val="005C0966"/>
    <w:rsid w:val="005D6089"/>
    <w:rsid w:val="005E05E1"/>
    <w:rsid w:val="005E3956"/>
    <w:rsid w:val="00600115"/>
    <w:rsid w:val="00602E32"/>
    <w:rsid w:val="00606B08"/>
    <w:rsid w:val="006114FF"/>
    <w:rsid w:val="0062753E"/>
    <w:rsid w:val="00630C2D"/>
    <w:rsid w:val="006617B0"/>
    <w:rsid w:val="0066770A"/>
    <w:rsid w:val="006729AE"/>
    <w:rsid w:val="00695F39"/>
    <w:rsid w:val="0069742C"/>
    <w:rsid w:val="006A4870"/>
    <w:rsid w:val="006A65D1"/>
    <w:rsid w:val="006B02B6"/>
    <w:rsid w:val="006B0C3F"/>
    <w:rsid w:val="006C4597"/>
    <w:rsid w:val="006D12CC"/>
    <w:rsid w:val="006F57DB"/>
    <w:rsid w:val="007017E3"/>
    <w:rsid w:val="00707096"/>
    <w:rsid w:val="00732FFB"/>
    <w:rsid w:val="0074078F"/>
    <w:rsid w:val="00751212"/>
    <w:rsid w:val="00753334"/>
    <w:rsid w:val="007615D5"/>
    <w:rsid w:val="00794B05"/>
    <w:rsid w:val="007A337F"/>
    <w:rsid w:val="007B1BDB"/>
    <w:rsid w:val="007B36F8"/>
    <w:rsid w:val="007B4319"/>
    <w:rsid w:val="007C1FC5"/>
    <w:rsid w:val="007C403F"/>
    <w:rsid w:val="007D1F84"/>
    <w:rsid w:val="007E16DC"/>
    <w:rsid w:val="007F0141"/>
    <w:rsid w:val="007F4CE6"/>
    <w:rsid w:val="007F7C7F"/>
    <w:rsid w:val="0080153A"/>
    <w:rsid w:val="008122C9"/>
    <w:rsid w:val="00816165"/>
    <w:rsid w:val="00820561"/>
    <w:rsid w:val="00823462"/>
    <w:rsid w:val="008322BE"/>
    <w:rsid w:val="008348A2"/>
    <w:rsid w:val="008361F9"/>
    <w:rsid w:val="00843839"/>
    <w:rsid w:val="0084661E"/>
    <w:rsid w:val="008544AB"/>
    <w:rsid w:val="00865BE9"/>
    <w:rsid w:val="008723EF"/>
    <w:rsid w:val="00896909"/>
    <w:rsid w:val="008A24C8"/>
    <w:rsid w:val="008A5B7B"/>
    <w:rsid w:val="008D4E70"/>
    <w:rsid w:val="008D55A0"/>
    <w:rsid w:val="008E30D9"/>
    <w:rsid w:val="00917584"/>
    <w:rsid w:val="00924D3E"/>
    <w:rsid w:val="00930B65"/>
    <w:rsid w:val="009322A0"/>
    <w:rsid w:val="009338C7"/>
    <w:rsid w:val="009464B7"/>
    <w:rsid w:val="00972305"/>
    <w:rsid w:val="00973570"/>
    <w:rsid w:val="009744AA"/>
    <w:rsid w:val="009870C9"/>
    <w:rsid w:val="009910A0"/>
    <w:rsid w:val="00995697"/>
    <w:rsid w:val="00995AEF"/>
    <w:rsid w:val="009B17EB"/>
    <w:rsid w:val="009C46FF"/>
    <w:rsid w:val="009C5B4C"/>
    <w:rsid w:val="009E212A"/>
    <w:rsid w:val="009F1A06"/>
    <w:rsid w:val="009F3139"/>
    <w:rsid w:val="00A06AFD"/>
    <w:rsid w:val="00A2590C"/>
    <w:rsid w:val="00A263C3"/>
    <w:rsid w:val="00A30D42"/>
    <w:rsid w:val="00A35874"/>
    <w:rsid w:val="00A36953"/>
    <w:rsid w:val="00A4442A"/>
    <w:rsid w:val="00A62071"/>
    <w:rsid w:val="00A7090C"/>
    <w:rsid w:val="00A70AB7"/>
    <w:rsid w:val="00A82B89"/>
    <w:rsid w:val="00A91BF9"/>
    <w:rsid w:val="00AA1672"/>
    <w:rsid w:val="00AA1D87"/>
    <w:rsid w:val="00AA2F21"/>
    <w:rsid w:val="00AB2F7A"/>
    <w:rsid w:val="00AC5799"/>
    <w:rsid w:val="00AD2314"/>
    <w:rsid w:val="00AF03D9"/>
    <w:rsid w:val="00B03A7B"/>
    <w:rsid w:val="00B10109"/>
    <w:rsid w:val="00B12C56"/>
    <w:rsid w:val="00B236C6"/>
    <w:rsid w:val="00B52E6B"/>
    <w:rsid w:val="00B601D7"/>
    <w:rsid w:val="00B6049E"/>
    <w:rsid w:val="00B6256C"/>
    <w:rsid w:val="00B6654D"/>
    <w:rsid w:val="00B67195"/>
    <w:rsid w:val="00B75D07"/>
    <w:rsid w:val="00B8006B"/>
    <w:rsid w:val="00B80238"/>
    <w:rsid w:val="00B862B4"/>
    <w:rsid w:val="00B92827"/>
    <w:rsid w:val="00BA64B2"/>
    <w:rsid w:val="00BA7AB7"/>
    <w:rsid w:val="00BC00BE"/>
    <w:rsid w:val="00BC2EF3"/>
    <w:rsid w:val="00BC49E9"/>
    <w:rsid w:val="00BC6E0D"/>
    <w:rsid w:val="00BC7628"/>
    <w:rsid w:val="00BE16C5"/>
    <w:rsid w:val="00BE5595"/>
    <w:rsid w:val="00BE670F"/>
    <w:rsid w:val="00BE6C6C"/>
    <w:rsid w:val="00BF1D63"/>
    <w:rsid w:val="00C030C0"/>
    <w:rsid w:val="00C57CCA"/>
    <w:rsid w:val="00C613AD"/>
    <w:rsid w:val="00C6314B"/>
    <w:rsid w:val="00C826F8"/>
    <w:rsid w:val="00C92F5C"/>
    <w:rsid w:val="00CA00DF"/>
    <w:rsid w:val="00CA7AE1"/>
    <w:rsid w:val="00CB6357"/>
    <w:rsid w:val="00CC7093"/>
    <w:rsid w:val="00CD6602"/>
    <w:rsid w:val="00CE470C"/>
    <w:rsid w:val="00D029E5"/>
    <w:rsid w:val="00D04ABB"/>
    <w:rsid w:val="00D04C60"/>
    <w:rsid w:val="00D12A42"/>
    <w:rsid w:val="00D1606C"/>
    <w:rsid w:val="00D208A4"/>
    <w:rsid w:val="00D26D1C"/>
    <w:rsid w:val="00D31F79"/>
    <w:rsid w:val="00D36026"/>
    <w:rsid w:val="00D454B3"/>
    <w:rsid w:val="00D52CB6"/>
    <w:rsid w:val="00D7090C"/>
    <w:rsid w:val="00D752D6"/>
    <w:rsid w:val="00D758A8"/>
    <w:rsid w:val="00D91514"/>
    <w:rsid w:val="00DA13BF"/>
    <w:rsid w:val="00DB2268"/>
    <w:rsid w:val="00DD52A6"/>
    <w:rsid w:val="00DE1014"/>
    <w:rsid w:val="00DE6E33"/>
    <w:rsid w:val="00E11A4C"/>
    <w:rsid w:val="00E135C3"/>
    <w:rsid w:val="00E16AF3"/>
    <w:rsid w:val="00E17378"/>
    <w:rsid w:val="00E17CAE"/>
    <w:rsid w:val="00E21390"/>
    <w:rsid w:val="00E2720A"/>
    <w:rsid w:val="00E50CAE"/>
    <w:rsid w:val="00E657EA"/>
    <w:rsid w:val="00E87BB5"/>
    <w:rsid w:val="00E96B14"/>
    <w:rsid w:val="00EA4515"/>
    <w:rsid w:val="00EA7154"/>
    <w:rsid w:val="00EA7EDD"/>
    <w:rsid w:val="00EC3FE3"/>
    <w:rsid w:val="00EC7C12"/>
    <w:rsid w:val="00F113A4"/>
    <w:rsid w:val="00F17BE0"/>
    <w:rsid w:val="00F20478"/>
    <w:rsid w:val="00F23E1D"/>
    <w:rsid w:val="00F3087A"/>
    <w:rsid w:val="00F37309"/>
    <w:rsid w:val="00F55A1C"/>
    <w:rsid w:val="00F5691E"/>
    <w:rsid w:val="00F6574F"/>
    <w:rsid w:val="00F81B03"/>
    <w:rsid w:val="00F86BCB"/>
    <w:rsid w:val="00F929CE"/>
    <w:rsid w:val="00FA1144"/>
    <w:rsid w:val="00FA628F"/>
    <w:rsid w:val="00FB08C1"/>
    <w:rsid w:val="00FC0A4D"/>
    <w:rsid w:val="00FE10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4E06D39"/>
  <w15:chartTrackingRefBased/>
  <w15:docId w15:val="{455F9CC1-125D-406A-89F1-E2A7AE87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56E5E"/>
    <w:pPr>
      <w:keepNext/>
      <w:keepLines/>
      <w:numPr>
        <w:numId w:val="1"/>
      </w:numPr>
      <w:spacing w:before="480" w:after="0" w:line="264" w:lineRule="auto"/>
      <w:outlineLvl w:val="0"/>
    </w:pPr>
    <w:rPr>
      <w:rFonts w:ascii="Arial" w:eastAsiaTheme="majorEastAsia" w:hAnsi="Arial" w:cstheme="majorBidi"/>
      <w:b/>
      <w:bCs/>
      <w:sz w:val="24"/>
      <w:szCs w:val="24"/>
    </w:rPr>
  </w:style>
  <w:style w:type="paragraph" w:styleId="Titolo2">
    <w:name w:val="heading 2"/>
    <w:basedOn w:val="Titolo1"/>
    <w:next w:val="Normale"/>
    <w:link w:val="Titolo2Carattere"/>
    <w:qFormat/>
    <w:rsid w:val="00156E5E"/>
    <w:pPr>
      <w:keepLines w:val="0"/>
      <w:numPr>
        <w:ilvl w:val="1"/>
      </w:numPr>
      <w:spacing w:after="60"/>
      <w:ind w:left="567" w:hanging="567"/>
      <w:outlineLvl w:val="1"/>
    </w:pPr>
    <w:rPr>
      <w:rFonts w:eastAsiaTheme="minorHAnsi" w:cs="Arial"/>
      <w:bCs w:val="0"/>
      <w:iCs/>
      <w:kern w:val="32"/>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636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96368"/>
  </w:style>
  <w:style w:type="paragraph" w:styleId="Pidipagina">
    <w:name w:val="footer"/>
    <w:basedOn w:val="Normale"/>
    <w:link w:val="PidipaginaCarattere"/>
    <w:uiPriority w:val="99"/>
    <w:unhideWhenUsed/>
    <w:rsid w:val="0029636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96368"/>
  </w:style>
  <w:style w:type="table" w:styleId="Grigliatabella">
    <w:name w:val="Table Grid"/>
    <w:basedOn w:val="Tabellanormale"/>
    <w:uiPriority w:val="59"/>
    <w:rsid w:val="00EA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
    <w:name w:val="Briefkopf"/>
    <w:basedOn w:val="Normale"/>
    <w:qFormat/>
    <w:rsid w:val="00EA4515"/>
    <w:pPr>
      <w:spacing w:after="0" w:line="220" w:lineRule="exact"/>
    </w:pPr>
    <w:rPr>
      <w:rFonts w:ascii="BentonSans Light" w:hAnsi="BentonSans Light"/>
      <w:sz w:val="18"/>
      <w:szCs w:val="18"/>
    </w:rPr>
  </w:style>
  <w:style w:type="character" w:styleId="Collegamentoipertestuale">
    <w:name w:val="Hyperlink"/>
    <w:basedOn w:val="Carpredefinitoparagrafo"/>
    <w:uiPriority w:val="99"/>
    <w:unhideWhenUsed/>
    <w:rsid w:val="007017E3"/>
    <w:rPr>
      <w:color w:val="0563C1" w:themeColor="hyperlink"/>
      <w:u w:val="single"/>
    </w:rPr>
  </w:style>
  <w:style w:type="character" w:styleId="Menzionenonrisolta">
    <w:name w:val="Unresolved Mention"/>
    <w:basedOn w:val="Carpredefinitoparagrafo"/>
    <w:uiPriority w:val="99"/>
    <w:semiHidden/>
    <w:unhideWhenUsed/>
    <w:rsid w:val="007017E3"/>
    <w:rPr>
      <w:color w:val="808080"/>
      <w:shd w:val="clear" w:color="auto" w:fill="E6E6E6"/>
    </w:rPr>
  </w:style>
  <w:style w:type="character" w:customStyle="1" w:styleId="Titolo1Carattere">
    <w:name w:val="Titolo 1 Carattere"/>
    <w:basedOn w:val="Carpredefinitoparagrafo"/>
    <w:link w:val="Titolo1"/>
    <w:uiPriority w:val="9"/>
    <w:rsid w:val="00156E5E"/>
    <w:rPr>
      <w:rFonts w:ascii="Arial" w:eastAsiaTheme="majorEastAsia" w:hAnsi="Arial" w:cstheme="majorBidi"/>
      <w:b/>
      <w:bCs/>
      <w:sz w:val="24"/>
      <w:szCs w:val="24"/>
    </w:rPr>
  </w:style>
  <w:style w:type="character" w:customStyle="1" w:styleId="Titolo2Carattere">
    <w:name w:val="Titolo 2 Carattere"/>
    <w:basedOn w:val="Carpredefinitoparagrafo"/>
    <w:link w:val="Titolo2"/>
    <w:rsid w:val="00156E5E"/>
    <w:rPr>
      <w:rFonts w:ascii="Arial" w:hAnsi="Arial" w:cs="Arial"/>
      <w:b/>
      <w:iCs/>
      <w:kern w:val="32"/>
    </w:rPr>
  </w:style>
  <w:style w:type="paragraph" w:styleId="Titolosommario">
    <w:name w:val="TOC Heading"/>
    <w:basedOn w:val="Titolo1"/>
    <w:next w:val="Normale"/>
    <w:uiPriority w:val="39"/>
    <w:unhideWhenUsed/>
    <w:qFormat/>
    <w:rsid w:val="00156E5E"/>
    <w:pPr>
      <w:numPr>
        <w:numId w:val="0"/>
      </w:numPr>
      <w:spacing w:line="276" w:lineRule="auto"/>
      <w:outlineLvl w:val="9"/>
    </w:pPr>
    <w:rPr>
      <w:rFonts w:asciiTheme="majorHAnsi" w:hAnsiTheme="majorHAnsi"/>
      <w:color w:val="2F5496" w:themeColor="accent1" w:themeShade="BF"/>
      <w:sz w:val="28"/>
      <w:szCs w:val="28"/>
      <w:lang w:eastAsia="de-CH"/>
    </w:rPr>
  </w:style>
  <w:style w:type="paragraph" w:styleId="Sommario1">
    <w:name w:val="toc 1"/>
    <w:basedOn w:val="Normale"/>
    <w:next w:val="Normale"/>
    <w:autoRedefine/>
    <w:uiPriority w:val="39"/>
    <w:unhideWhenUsed/>
    <w:rsid w:val="00E50CAE"/>
    <w:pPr>
      <w:tabs>
        <w:tab w:val="left" w:pos="426"/>
        <w:tab w:val="right" w:leader="dot" w:pos="9095"/>
      </w:tabs>
      <w:spacing w:before="120" w:after="100" w:line="264" w:lineRule="auto"/>
    </w:pPr>
    <w:rPr>
      <w:rFonts w:ascii="Arial" w:hAnsi="Arial"/>
      <w:sz w:val="20"/>
    </w:rPr>
  </w:style>
  <w:style w:type="paragraph" w:styleId="Sommario2">
    <w:name w:val="toc 2"/>
    <w:basedOn w:val="Normale"/>
    <w:next w:val="Normale"/>
    <w:autoRedefine/>
    <w:uiPriority w:val="39"/>
    <w:unhideWhenUsed/>
    <w:rsid w:val="003E730D"/>
    <w:pPr>
      <w:tabs>
        <w:tab w:val="left" w:pos="709"/>
        <w:tab w:val="right" w:leader="dot" w:pos="9095"/>
      </w:tabs>
      <w:spacing w:before="120" w:after="100" w:line="264" w:lineRule="auto"/>
      <w:ind w:left="200"/>
    </w:pPr>
    <w:rPr>
      <w:rFonts w:ascii="Arial" w:hAnsi="Arial"/>
      <w:sz w:val="20"/>
    </w:rPr>
  </w:style>
  <w:style w:type="paragraph" w:styleId="Paragrafoelenco">
    <w:name w:val="List Paragraph"/>
    <w:basedOn w:val="Normale"/>
    <w:uiPriority w:val="34"/>
    <w:qFormat/>
    <w:rsid w:val="00156E5E"/>
    <w:pPr>
      <w:spacing w:before="120" w:after="0" w:line="264" w:lineRule="auto"/>
      <w:contextualSpacing/>
    </w:pPr>
    <w:rPr>
      <w:rFonts w:ascii="Arial" w:hAnsi="Arial"/>
      <w:sz w:val="20"/>
    </w:rPr>
  </w:style>
  <w:style w:type="paragraph" w:customStyle="1" w:styleId="Anhang">
    <w:name w:val="Anhang"/>
    <w:basedOn w:val="Titolo1"/>
    <w:link w:val="AnhangZchn"/>
    <w:qFormat/>
    <w:rsid w:val="009464B7"/>
    <w:pPr>
      <w:numPr>
        <w:numId w:val="0"/>
      </w:numPr>
      <w:ind w:left="360" w:hanging="360"/>
    </w:pPr>
  </w:style>
  <w:style w:type="paragraph" w:styleId="Testofumetto">
    <w:name w:val="Balloon Text"/>
    <w:basedOn w:val="Normale"/>
    <w:link w:val="TestofumettoCarattere"/>
    <w:uiPriority w:val="99"/>
    <w:semiHidden/>
    <w:unhideWhenUsed/>
    <w:rsid w:val="00C57C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CCA"/>
    <w:rPr>
      <w:rFonts w:ascii="Segoe UI" w:hAnsi="Segoe UI" w:cs="Segoe UI"/>
      <w:sz w:val="18"/>
      <w:szCs w:val="18"/>
    </w:rPr>
  </w:style>
  <w:style w:type="table" w:customStyle="1" w:styleId="Tabellenraster1">
    <w:name w:val="Tabellenraster1"/>
    <w:basedOn w:val="Tabellanormale"/>
    <w:next w:val="Grigliatabella"/>
    <w:uiPriority w:val="39"/>
    <w:rsid w:val="007C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59"/>
    <w:rsid w:val="002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3D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Zchn">
    <w:name w:val="Anhang Zchn"/>
    <w:basedOn w:val="Carpredefinitoparagrafo"/>
    <w:link w:val="Anhang"/>
    <w:rsid w:val="009322A0"/>
    <w:rPr>
      <w:rFonts w:ascii="Arial" w:eastAsiaTheme="majorEastAsia" w:hAnsi="Arial" w:cstheme="majorBidi"/>
      <w:b/>
      <w:bCs/>
      <w:sz w:val="24"/>
      <w:szCs w:val="24"/>
    </w:rPr>
  </w:style>
  <w:style w:type="paragraph" w:customStyle="1" w:styleId="Titre11">
    <w:name w:val="Titre 11"/>
    <w:basedOn w:val="Normale"/>
    <w:next w:val="Normale"/>
    <w:uiPriority w:val="9"/>
    <w:qFormat/>
    <w:rsid w:val="00E11A4C"/>
    <w:pPr>
      <w:keepNext/>
      <w:keepLines/>
      <w:spacing w:before="480" w:after="0" w:line="264" w:lineRule="auto"/>
      <w:ind w:left="720" w:hanging="720"/>
      <w:outlineLvl w:val="0"/>
    </w:pPr>
    <w:rPr>
      <w:rFonts w:ascii="Arial" w:eastAsia="Times New Roman" w:hAnsi="Arial" w:cs="Times New Roman"/>
      <w:b/>
      <w:bCs/>
      <w:sz w:val="24"/>
      <w:szCs w:val="24"/>
    </w:rPr>
  </w:style>
  <w:style w:type="paragraph" w:customStyle="1" w:styleId="Titre21">
    <w:name w:val="Titre 21"/>
    <w:basedOn w:val="Titolo1"/>
    <w:next w:val="Normale"/>
    <w:qFormat/>
    <w:rsid w:val="00E11A4C"/>
    <w:pPr>
      <w:keepLines w:val="0"/>
      <w:numPr>
        <w:numId w:val="0"/>
      </w:numPr>
      <w:spacing w:after="60"/>
      <w:ind w:left="567" w:hanging="567"/>
      <w:outlineLvl w:val="1"/>
    </w:pPr>
    <w:rPr>
      <w:rFonts w:eastAsia="Calibri" w:cs="Arial"/>
      <w:bCs w:val="0"/>
      <w:iCs/>
      <w:kern w:val="32"/>
      <w:sz w:val="22"/>
      <w:szCs w:val="22"/>
    </w:rPr>
  </w:style>
  <w:style w:type="character" w:styleId="Rimandocommento">
    <w:name w:val="annotation reference"/>
    <w:basedOn w:val="Carpredefinitoparagrafo"/>
    <w:uiPriority w:val="99"/>
    <w:semiHidden/>
    <w:unhideWhenUsed/>
    <w:rsid w:val="00BF1D63"/>
    <w:rPr>
      <w:sz w:val="16"/>
      <w:szCs w:val="16"/>
    </w:rPr>
  </w:style>
  <w:style w:type="paragraph" w:styleId="Testocommento">
    <w:name w:val="annotation text"/>
    <w:basedOn w:val="Normale"/>
    <w:link w:val="TestocommentoCarattere"/>
    <w:uiPriority w:val="99"/>
    <w:semiHidden/>
    <w:unhideWhenUsed/>
    <w:rsid w:val="00BF1D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F1D63"/>
    <w:rPr>
      <w:sz w:val="20"/>
      <w:szCs w:val="20"/>
    </w:rPr>
  </w:style>
  <w:style w:type="paragraph" w:styleId="Soggettocommento">
    <w:name w:val="annotation subject"/>
    <w:basedOn w:val="Testocommento"/>
    <w:next w:val="Testocommento"/>
    <w:link w:val="SoggettocommentoCarattere"/>
    <w:uiPriority w:val="99"/>
    <w:semiHidden/>
    <w:unhideWhenUsed/>
    <w:rsid w:val="00BF1D63"/>
    <w:rPr>
      <w:b/>
      <w:bCs/>
    </w:rPr>
  </w:style>
  <w:style w:type="character" w:customStyle="1" w:styleId="SoggettocommentoCarattere">
    <w:name w:val="Soggetto commento Carattere"/>
    <w:basedOn w:val="TestocommentoCarattere"/>
    <w:link w:val="Soggettocommento"/>
    <w:uiPriority w:val="99"/>
    <w:semiHidden/>
    <w:rsid w:val="00BF1D63"/>
    <w:rPr>
      <w:b/>
      <w:bCs/>
      <w:sz w:val="20"/>
      <w:szCs w:val="20"/>
    </w:rPr>
  </w:style>
  <w:style w:type="character" w:customStyle="1" w:styleId="highlight">
    <w:name w:val="highlight"/>
    <w:basedOn w:val="Carpredefinitoparagrafo"/>
    <w:rsid w:val="009C46FF"/>
  </w:style>
  <w:style w:type="character" w:customStyle="1" w:styleId="tlid-translation">
    <w:name w:val="tlid-translation"/>
    <w:basedOn w:val="Carpredefinitoparagrafo"/>
    <w:rsid w:val="00EC7C12"/>
  </w:style>
  <w:style w:type="table" w:styleId="Tabellagriglia4-colore5">
    <w:name w:val="Grid Table 4 Accent 5"/>
    <w:basedOn w:val="Tabellanormale"/>
    <w:uiPriority w:val="49"/>
    <w:rsid w:val="00BC0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e">
    <w:name w:val="Revision"/>
    <w:hidden/>
    <w:uiPriority w:val="99"/>
    <w:semiHidden/>
    <w:rsid w:val="00865BE9"/>
    <w:pPr>
      <w:spacing w:after="0" w:line="240" w:lineRule="auto"/>
    </w:pPr>
  </w:style>
  <w:style w:type="table" w:customStyle="1" w:styleId="Tabellenraster11">
    <w:name w:val="Tabellenraster11"/>
    <w:basedOn w:val="Tabellanormale"/>
    <w:next w:val="Grigliatabella"/>
    <w:uiPriority w:val="39"/>
    <w:rsid w:val="0028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uiPriority w:val="39"/>
    <w:rsid w:val="0028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2913B9"/>
    <w:pPr>
      <w:spacing w:after="100"/>
      <w:ind w:left="440"/>
    </w:pPr>
    <w:rPr>
      <w:rFonts w:eastAsiaTheme="minorEastAsia" w:cs="Times New Roman"/>
      <w:lang w:eastAsia="de-CH"/>
    </w:rPr>
  </w:style>
  <w:style w:type="paragraph" w:styleId="Sommario9">
    <w:name w:val="toc 9"/>
    <w:basedOn w:val="Normale"/>
    <w:next w:val="Normale"/>
    <w:autoRedefine/>
    <w:uiPriority w:val="39"/>
    <w:semiHidden/>
    <w:unhideWhenUsed/>
    <w:rsid w:val="00E657EA"/>
    <w:pPr>
      <w:spacing w:after="100"/>
      <w:ind w:left="1760"/>
    </w:pPr>
  </w:style>
  <w:style w:type="character" w:styleId="Collegamentovisitato">
    <w:name w:val="FollowedHyperlink"/>
    <w:basedOn w:val="Carpredefinitoparagrafo"/>
    <w:uiPriority w:val="99"/>
    <w:semiHidden/>
    <w:unhideWhenUsed/>
    <w:rsid w:val="00F30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2479">
      <w:bodyDiv w:val="1"/>
      <w:marLeft w:val="0"/>
      <w:marRight w:val="0"/>
      <w:marTop w:val="0"/>
      <w:marBottom w:val="0"/>
      <w:divBdr>
        <w:top w:val="none" w:sz="0" w:space="0" w:color="auto"/>
        <w:left w:val="none" w:sz="0" w:space="0" w:color="auto"/>
        <w:bottom w:val="none" w:sz="0" w:space="0" w:color="auto"/>
        <w:right w:val="none" w:sz="0" w:space="0" w:color="auto"/>
      </w:divBdr>
    </w:div>
    <w:div w:id="398287398">
      <w:bodyDiv w:val="1"/>
      <w:marLeft w:val="0"/>
      <w:marRight w:val="0"/>
      <w:marTop w:val="0"/>
      <w:marBottom w:val="0"/>
      <w:divBdr>
        <w:top w:val="none" w:sz="0" w:space="0" w:color="auto"/>
        <w:left w:val="none" w:sz="0" w:space="0" w:color="auto"/>
        <w:bottom w:val="none" w:sz="0" w:space="0" w:color="auto"/>
        <w:right w:val="none" w:sz="0" w:space="0" w:color="auto"/>
      </w:divBdr>
    </w:div>
    <w:div w:id="531042174">
      <w:bodyDiv w:val="1"/>
      <w:marLeft w:val="0"/>
      <w:marRight w:val="0"/>
      <w:marTop w:val="0"/>
      <w:marBottom w:val="0"/>
      <w:divBdr>
        <w:top w:val="none" w:sz="0" w:space="0" w:color="auto"/>
        <w:left w:val="none" w:sz="0" w:space="0" w:color="auto"/>
        <w:bottom w:val="none" w:sz="0" w:space="0" w:color="auto"/>
        <w:right w:val="none" w:sz="0" w:space="0" w:color="auto"/>
      </w:divBdr>
    </w:div>
    <w:div w:id="539439887">
      <w:bodyDiv w:val="1"/>
      <w:marLeft w:val="0"/>
      <w:marRight w:val="0"/>
      <w:marTop w:val="0"/>
      <w:marBottom w:val="0"/>
      <w:divBdr>
        <w:top w:val="none" w:sz="0" w:space="0" w:color="auto"/>
        <w:left w:val="none" w:sz="0" w:space="0" w:color="auto"/>
        <w:bottom w:val="none" w:sz="0" w:space="0" w:color="auto"/>
        <w:right w:val="none" w:sz="0" w:space="0" w:color="auto"/>
      </w:divBdr>
    </w:div>
    <w:div w:id="853346105">
      <w:bodyDiv w:val="1"/>
      <w:marLeft w:val="0"/>
      <w:marRight w:val="0"/>
      <w:marTop w:val="0"/>
      <w:marBottom w:val="0"/>
      <w:divBdr>
        <w:top w:val="none" w:sz="0" w:space="0" w:color="auto"/>
        <w:left w:val="none" w:sz="0" w:space="0" w:color="auto"/>
        <w:bottom w:val="none" w:sz="0" w:space="0" w:color="auto"/>
        <w:right w:val="none" w:sz="0" w:space="0" w:color="auto"/>
      </w:divBdr>
    </w:div>
    <w:div w:id="1005397547">
      <w:bodyDiv w:val="1"/>
      <w:marLeft w:val="0"/>
      <w:marRight w:val="0"/>
      <w:marTop w:val="0"/>
      <w:marBottom w:val="0"/>
      <w:divBdr>
        <w:top w:val="none" w:sz="0" w:space="0" w:color="auto"/>
        <w:left w:val="none" w:sz="0" w:space="0" w:color="auto"/>
        <w:bottom w:val="none" w:sz="0" w:space="0" w:color="auto"/>
        <w:right w:val="none" w:sz="0" w:space="0" w:color="auto"/>
      </w:divBdr>
    </w:div>
    <w:div w:id="1044672644">
      <w:bodyDiv w:val="1"/>
      <w:marLeft w:val="0"/>
      <w:marRight w:val="0"/>
      <w:marTop w:val="0"/>
      <w:marBottom w:val="0"/>
      <w:divBdr>
        <w:top w:val="none" w:sz="0" w:space="0" w:color="auto"/>
        <w:left w:val="none" w:sz="0" w:space="0" w:color="auto"/>
        <w:bottom w:val="none" w:sz="0" w:space="0" w:color="auto"/>
        <w:right w:val="none" w:sz="0" w:space="0" w:color="auto"/>
      </w:divBdr>
    </w:div>
    <w:div w:id="1076706952">
      <w:bodyDiv w:val="1"/>
      <w:marLeft w:val="0"/>
      <w:marRight w:val="0"/>
      <w:marTop w:val="0"/>
      <w:marBottom w:val="0"/>
      <w:divBdr>
        <w:top w:val="none" w:sz="0" w:space="0" w:color="auto"/>
        <w:left w:val="none" w:sz="0" w:space="0" w:color="auto"/>
        <w:bottom w:val="none" w:sz="0" w:space="0" w:color="auto"/>
        <w:right w:val="none" w:sz="0" w:space="0" w:color="auto"/>
      </w:divBdr>
    </w:div>
    <w:div w:id="1118336379">
      <w:bodyDiv w:val="1"/>
      <w:marLeft w:val="0"/>
      <w:marRight w:val="0"/>
      <w:marTop w:val="0"/>
      <w:marBottom w:val="0"/>
      <w:divBdr>
        <w:top w:val="none" w:sz="0" w:space="0" w:color="auto"/>
        <w:left w:val="none" w:sz="0" w:space="0" w:color="auto"/>
        <w:bottom w:val="none" w:sz="0" w:space="0" w:color="auto"/>
        <w:right w:val="none" w:sz="0" w:space="0" w:color="auto"/>
      </w:divBdr>
    </w:div>
    <w:div w:id="1202791443">
      <w:bodyDiv w:val="1"/>
      <w:marLeft w:val="0"/>
      <w:marRight w:val="0"/>
      <w:marTop w:val="0"/>
      <w:marBottom w:val="0"/>
      <w:divBdr>
        <w:top w:val="none" w:sz="0" w:space="0" w:color="auto"/>
        <w:left w:val="none" w:sz="0" w:space="0" w:color="auto"/>
        <w:bottom w:val="none" w:sz="0" w:space="0" w:color="auto"/>
        <w:right w:val="none" w:sz="0" w:space="0" w:color="auto"/>
      </w:divBdr>
    </w:div>
    <w:div w:id="1473592353">
      <w:bodyDiv w:val="1"/>
      <w:marLeft w:val="0"/>
      <w:marRight w:val="0"/>
      <w:marTop w:val="0"/>
      <w:marBottom w:val="0"/>
      <w:divBdr>
        <w:top w:val="none" w:sz="0" w:space="0" w:color="auto"/>
        <w:left w:val="none" w:sz="0" w:space="0" w:color="auto"/>
        <w:bottom w:val="none" w:sz="0" w:space="0" w:color="auto"/>
        <w:right w:val="none" w:sz="0" w:space="0" w:color="auto"/>
      </w:divBdr>
    </w:div>
    <w:div w:id="1527869380">
      <w:bodyDiv w:val="1"/>
      <w:marLeft w:val="0"/>
      <w:marRight w:val="0"/>
      <w:marTop w:val="0"/>
      <w:marBottom w:val="0"/>
      <w:divBdr>
        <w:top w:val="none" w:sz="0" w:space="0" w:color="auto"/>
        <w:left w:val="none" w:sz="0" w:space="0" w:color="auto"/>
        <w:bottom w:val="none" w:sz="0" w:space="0" w:color="auto"/>
        <w:right w:val="none" w:sz="0" w:space="0" w:color="auto"/>
      </w:divBdr>
    </w:div>
    <w:div w:id="1695382805">
      <w:bodyDiv w:val="1"/>
      <w:marLeft w:val="0"/>
      <w:marRight w:val="0"/>
      <w:marTop w:val="0"/>
      <w:marBottom w:val="0"/>
      <w:divBdr>
        <w:top w:val="none" w:sz="0" w:space="0" w:color="auto"/>
        <w:left w:val="none" w:sz="0" w:space="0" w:color="auto"/>
        <w:bottom w:val="none" w:sz="0" w:space="0" w:color="auto"/>
        <w:right w:val="none" w:sz="0" w:space="0" w:color="auto"/>
      </w:divBdr>
    </w:div>
    <w:div w:id="1927879919">
      <w:bodyDiv w:val="1"/>
      <w:marLeft w:val="0"/>
      <w:marRight w:val="0"/>
      <w:marTop w:val="0"/>
      <w:marBottom w:val="0"/>
      <w:divBdr>
        <w:top w:val="none" w:sz="0" w:space="0" w:color="auto"/>
        <w:left w:val="none" w:sz="0" w:space="0" w:color="auto"/>
        <w:bottom w:val="none" w:sz="0" w:space="0" w:color="auto"/>
        <w:right w:val="none" w:sz="0" w:space="0" w:color="auto"/>
      </w:divBdr>
      <w:divsChild>
        <w:div w:id="59058113">
          <w:marLeft w:val="806"/>
          <w:marRight w:val="0"/>
          <w:marTop w:val="200"/>
          <w:marBottom w:val="0"/>
          <w:divBdr>
            <w:top w:val="none" w:sz="0" w:space="0" w:color="auto"/>
            <w:left w:val="none" w:sz="0" w:space="0" w:color="auto"/>
            <w:bottom w:val="none" w:sz="0" w:space="0" w:color="auto"/>
            <w:right w:val="none" w:sz="0" w:space="0" w:color="auto"/>
          </w:divBdr>
        </w:div>
        <w:div w:id="1906990394">
          <w:marLeft w:val="806"/>
          <w:marRight w:val="0"/>
          <w:marTop w:val="200"/>
          <w:marBottom w:val="0"/>
          <w:divBdr>
            <w:top w:val="none" w:sz="0" w:space="0" w:color="auto"/>
            <w:left w:val="none" w:sz="0" w:space="0" w:color="auto"/>
            <w:bottom w:val="none" w:sz="0" w:space="0" w:color="auto"/>
            <w:right w:val="none" w:sz="0" w:space="0" w:color="auto"/>
          </w:divBdr>
        </w:div>
        <w:div w:id="935402782">
          <w:marLeft w:val="806"/>
          <w:marRight w:val="0"/>
          <w:marTop w:val="200"/>
          <w:marBottom w:val="0"/>
          <w:divBdr>
            <w:top w:val="none" w:sz="0" w:space="0" w:color="auto"/>
            <w:left w:val="none" w:sz="0" w:space="0" w:color="auto"/>
            <w:bottom w:val="none" w:sz="0" w:space="0" w:color="auto"/>
            <w:right w:val="none" w:sz="0" w:space="0" w:color="auto"/>
          </w:divBdr>
        </w:div>
        <w:div w:id="2084449123">
          <w:marLeft w:val="1526"/>
          <w:marRight w:val="0"/>
          <w:marTop w:val="100"/>
          <w:marBottom w:val="0"/>
          <w:divBdr>
            <w:top w:val="none" w:sz="0" w:space="0" w:color="auto"/>
            <w:left w:val="none" w:sz="0" w:space="0" w:color="auto"/>
            <w:bottom w:val="none" w:sz="0" w:space="0" w:color="auto"/>
            <w:right w:val="none" w:sz="0" w:space="0" w:color="auto"/>
          </w:divBdr>
        </w:div>
        <w:div w:id="1774082593">
          <w:marLeft w:val="1526"/>
          <w:marRight w:val="0"/>
          <w:marTop w:val="100"/>
          <w:marBottom w:val="0"/>
          <w:divBdr>
            <w:top w:val="none" w:sz="0" w:space="0" w:color="auto"/>
            <w:left w:val="none" w:sz="0" w:space="0" w:color="auto"/>
            <w:bottom w:val="none" w:sz="0" w:space="0" w:color="auto"/>
            <w:right w:val="none" w:sz="0" w:space="0" w:color="auto"/>
          </w:divBdr>
        </w:div>
        <w:div w:id="1164395811">
          <w:marLeft w:val="1526"/>
          <w:marRight w:val="0"/>
          <w:marTop w:val="100"/>
          <w:marBottom w:val="0"/>
          <w:divBdr>
            <w:top w:val="none" w:sz="0" w:space="0" w:color="auto"/>
            <w:left w:val="none" w:sz="0" w:space="0" w:color="auto"/>
            <w:bottom w:val="none" w:sz="0" w:space="0" w:color="auto"/>
            <w:right w:val="none" w:sz="0" w:space="0" w:color="auto"/>
          </w:divBdr>
        </w:div>
      </w:divsChild>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
    <w:div w:id="21296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hyperlink" Target="https://metab.ern-net.eu/subnetworks/" TargetMode="Externa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hyperlink" Target="https://ard.bmj.com/content/76/4/63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1.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7.wmf"/><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hyperlink" Target="https://www.sciencedirect.com/science/article/abs/pii/S1297319X17301628?via%3Dihub"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6.wmf"/><Relationship Id="rId44" Type="http://schemas.openxmlformats.org/officeDocument/2006/relationships/control" Target="activeX/activeX24.xml"/><Relationship Id="rId52" Type="http://schemas.openxmlformats.org/officeDocument/2006/relationships/hyperlink" Target="https://www.gottransition.org/six-core-el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readysteadygo.net/rsg.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6.xml"/><Relationship Id="rId20" Type="http://schemas.openxmlformats.org/officeDocument/2006/relationships/control" Target="activeX/activeX4.xml"/><Relationship Id="rId41" Type="http://schemas.openxmlformats.org/officeDocument/2006/relationships/control" Target="activeX/activeX21.xml"/><Relationship Id="rId54" Type="http://schemas.openxmlformats.org/officeDocument/2006/relationships/hyperlink" Target="http://www.orpha.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74A8-6F0D-4E24-ACAD-B52EAE6E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5742</Words>
  <Characters>36176</Characters>
  <Application>Microsoft Office Word</Application>
  <DocSecurity>0</DocSecurity>
  <Lines>301</Lines>
  <Paragraphs>83</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UNIMED4</dc:creator>
  <cp:keywords/>
  <dc:description/>
  <cp:lastModifiedBy>Elisa Casalegno</cp:lastModifiedBy>
  <cp:revision>15</cp:revision>
  <cp:lastPrinted>2020-07-10T13:53:00Z</cp:lastPrinted>
  <dcterms:created xsi:type="dcterms:W3CDTF">2023-09-29T07:35:00Z</dcterms:created>
  <dcterms:modified xsi:type="dcterms:W3CDTF">2024-01-10T10:39:00Z</dcterms:modified>
</cp:coreProperties>
</file>